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86652">
      <w:pPr>
        <w:pStyle w:val="2"/>
        <w:widowControl/>
        <w:shd w:val="clear" w:color="auto" w:fill="FFFFFF"/>
        <w:spacing w:before="330" w:beforeLines="0" w:beforeAutospacing="0" w:afterAutospacing="0" w:line="400" w:lineRule="exact"/>
        <w:jc w:val="both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</w:t>
      </w:r>
    </w:p>
    <w:p w14:paraId="06DDEB5D">
      <w:pPr>
        <w:pStyle w:val="2"/>
        <w:widowControl/>
        <w:shd w:val="clear" w:color="auto" w:fill="FFFFFF"/>
        <w:spacing w:before="330" w:beforeLines="0" w:beforeAutospacing="0" w:afterAutospacing="0" w:line="4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pacing w:val="8"/>
          <w:sz w:val="44"/>
          <w:szCs w:val="44"/>
          <w:shd w:val="clear" w:color="auto" w:fill="FFFFFF"/>
          <w:lang w:val="en-US" w:eastAsia="zh-CN"/>
        </w:rPr>
      </w:pPr>
      <w:bookmarkStart w:id="2" w:name="_GoBack"/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4"/>
          <w:szCs w:val="44"/>
          <w:shd w:val="clear" w:color="auto" w:fill="FFFFFF"/>
          <w:lang w:eastAsia="zh-CN"/>
        </w:rPr>
        <w:t>赖小玲等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4"/>
          <w:szCs w:val="44"/>
          <w:shd w:val="clear" w:color="auto" w:fill="FFFFFF"/>
          <w:lang w:val="en-US" w:eastAsia="zh-CN"/>
        </w:rPr>
        <w:t>25位申报新闻系列</w:t>
      </w:r>
    </w:p>
    <w:p w14:paraId="61274486">
      <w:pPr>
        <w:pStyle w:val="2"/>
        <w:widowControl/>
        <w:shd w:val="clear" w:color="auto" w:fill="FFFFFF"/>
        <w:spacing w:before="330" w:beforeLines="0" w:beforeAutospacing="0" w:afterAutospacing="0" w:line="400" w:lineRule="exact"/>
        <w:jc w:val="center"/>
        <w:rPr>
          <w:rFonts w:ascii="方正小标宋简体" w:hAnsi="方正小标宋简体" w:eastAsia="方正小标宋简体" w:cs="方正小标宋简体"/>
          <w:color w:val="333333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4"/>
          <w:szCs w:val="44"/>
          <w:shd w:val="clear" w:color="auto" w:fill="FFFFFF"/>
          <w:lang w:val="en-US" w:eastAsia="zh-CN"/>
        </w:rPr>
        <w:t>中级职称人员名单</w:t>
      </w:r>
    </w:p>
    <w:bookmarkEnd w:id="2"/>
    <w:p w14:paraId="123C738A">
      <w:pPr>
        <w:wordWrap/>
        <w:adjustRightInd/>
        <w:snapToGrid/>
        <w:spacing w:after="0" w:afterLines="0" w:line="640" w:lineRule="exact"/>
        <w:ind w:left="0" w:leftChars="0" w:right="0" w:firstLine="160" w:firstLineChars="50"/>
        <w:textAlignment w:val="auto"/>
        <w:outlineLvl w:val="9"/>
        <w:rPr>
          <w:rFonts w:hint="eastAsia" w:ascii="楷体_GB2312" w:hAnsi="楷体_GB2312" w:eastAsia="楷体_GB2312" w:cs="楷体_GB2312"/>
          <w:bCs/>
          <w:sz w:val="32"/>
          <w:szCs w:val="32"/>
        </w:rPr>
      </w:pPr>
    </w:p>
    <w:p w14:paraId="101A6495">
      <w:pPr>
        <w:wordWrap/>
        <w:adjustRightInd/>
        <w:snapToGrid/>
        <w:spacing w:after="0" w:afterLines="0" w:line="640" w:lineRule="exact"/>
        <w:ind w:left="0" w:leftChars="0" w:right="0" w:firstLine="160" w:firstLineChars="50"/>
        <w:textAlignment w:val="auto"/>
        <w:outlineLvl w:val="9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Cs/>
          <w:sz w:val="32"/>
          <w:szCs w:val="32"/>
        </w:rPr>
        <w:t>记者（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黑体" w:hAnsi="黑体" w:eastAsia="黑体" w:cs="黑体"/>
          <w:bCs/>
          <w:sz w:val="32"/>
          <w:szCs w:val="32"/>
        </w:rPr>
        <w:t>人）</w:t>
      </w:r>
    </w:p>
    <w:p w14:paraId="7A1E98AA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泉州晚报社：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赖小玲、廖培煌、王柏峰、陈林森、吴宗宝、王盼琛、</w:t>
      </w:r>
    </w:p>
    <w:p w14:paraId="30013587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 xml:space="preserve">            庄丹丹、吴嘉晓、张沼婢、朱远娥、许小程</w:t>
      </w:r>
    </w:p>
    <w:p w14:paraId="27CC6142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泉州广播电视台：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魏佳媚、黄君豪、李杨</w:t>
      </w:r>
    </w:p>
    <w:p w14:paraId="582E7EC7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石狮市融媒体中心：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洪晓颖</w:t>
      </w:r>
    </w:p>
    <w:p w14:paraId="31B6A241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南安市县融媒体中心：</w:t>
      </w:r>
      <w:bookmarkStart w:id="0" w:name="OLE_LINK3"/>
      <w:bookmarkStart w:id="1" w:name="OLE_LINK4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黄志超</w:t>
      </w:r>
      <w:bookmarkEnd w:id="0"/>
      <w:bookmarkEnd w:id="1"/>
    </w:p>
    <w:p w14:paraId="05606899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安溪县融媒体中心：郑培福</w:t>
      </w:r>
    </w:p>
    <w:p w14:paraId="44DA3251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德化县融媒体中心：苏宝云</w:t>
      </w:r>
    </w:p>
    <w:p w14:paraId="63227923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  <w:lang w:eastAsia="zh-CN"/>
        </w:rPr>
        <w:t>二、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</w:rPr>
        <w:t>编辑（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  <w:lang w:val="en-US" w:eastAsia="zh-CN"/>
        </w:rPr>
        <w:t>7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</w:rPr>
        <w:t>人）</w:t>
      </w:r>
    </w:p>
    <w:p w14:paraId="3DF70543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泉州晚报社：张博、薛贺光、庄曦、林书修、张美娟、陈辉呈</w:t>
      </w:r>
    </w:p>
    <w:p w14:paraId="0F9A5172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惠安县融媒体中心：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王雪雯</w:t>
      </w:r>
    </w:p>
    <w:p w14:paraId="4F88F64C">
      <w:pPr>
        <w:wordWrap/>
        <w:adjustRightInd/>
        <w:snapToGrid/>
        <w:spacing w:after="0" w:afterLines="0" w:line="64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</w:pPr>
    </w:p>
    <w:p w14:paraId="10FD0EC7">
      <w:pPr>
        <w:rPr>
          <w:rFonts w:hint="default"/>
          <w:lang w:val="en-US" w:eastAsia="zh-CN"/>
        </w:rPr>
      </w:pPr>
    </w:p>
    <w:sectPr>
      <w:pgSz w:w="11906" w:h="16838"/>
      <w:pgMar w:top="873" w:right="1406" w:bottom="646" w:left="117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1479F"/>
    <w:rsid w:val="2E61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2025-11-17T01:55:00Z</dcterms:created>
  <dc:creator>泉视新媒体平台</dc:creator>
  <cp:lastModifiedBy>泉视新媒体平台</cp:lastModifiedBy>
  <dcterms:modified xsi:type="dcterms:W3CDTF">2025-11-17T09:02:14Z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A30DC90E11E34F0A962469BAB82C2F27_11</vt:lpwstr>
  </property>
  <property fmtid="{D5CDD505-2E9C-101B-9397-08002B2CF9AE}" pid="4" name="KSOTemplateDocerSaveRecord">
    <vt:lpwstr>eyJoZGlkIjoiNTA3Nzc4NDUzYTI4MmMyN2JhMjkwYzhhOTQ1YWZiZjciLCJ1c2VySWQiOiIxNjgwMzU5MDc2In0=</vt:lpwstr>
  </property>
</Properties>
</file>