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3D61C1">
      <w:pPr>
        <w:pStyle w:val="4"/>
        <w:ind w:left="0" w:leftChars="0" w:firstLine="0" w:firstLineChars="0"/>
        <w:jc w:val="center"/>
        <w:rPr>
          <w:rFonts w:hint="eastAsia" w:eastAsia="方正小标宋简体" w:asciiTheme="minorHAnsi" w:hAnsiTheme="minorHAnsi" w:cstheme="minorBidi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eastAsia="方正小标宋简体" w:asciiTheme="minorHAnsi" w:hAnsiTheme="minorHAnsi" w:cstheme="minorBidi"/>
          <w:kern w:val="2"/>
          <w:sz w:val="44"/>
          <w:szCs w:val="44"/>
          <w:lang w:val="en-US" w:eastAsia="zh-CN" w:bidi="ar-SA"/>
        </w:rPr>
        <w:t>第二届世界闽南语青年歌手大赛总决赛</w:t>
      </w:r>
    </w:p>
    <w:p w14:paraId="30045241">
      <w:pPr>
        <w:pStyle w:val="4"/>
        <w:ind w:left="0" w:leftChars="0" w:firstLine="0" w:firstLineChars="0"/>
        <w:jc w:val="center"/>
        <w:rPr>
          <w:rFonts w:hint="eastAsia" w:eastAsia="方正小标宋简体" w:asciiTheme="minorHAnsi" w:hAnsiTheme="minorHAnsi" w:cstheme="minorBidi"/>
          <w:color w:val="000000"/>
          <w:spacing w:val="6"/>
          <w:kern w:val="2"/>
          <w:sz w:val="44"/>
          <w:szCs w:val="44"/>
          <w:lang w:val="en-US" w:eastAsia="zh-CN" w:bidi="ar-SA"/>
        </w:rPr>
      </w:pPr>
      <w:r>
        <w:rPr>
          <w:rFonts w:hint="eastAsia" w:eastAsia="方正小标宋简体" w:asciiTheme="minorHAnsi" w:hAnsiTheme="minorHAnsi" w:cstheme="minorBidi"/>
          <w:kern w:val="2"/>
          <w:sz w:val="44"/>
          <w:szCs w:val="44"/>
          <w:lang w:val="en-US" w:eastAsia="zh-CN" w:bidi="ar-SA"/>
        </w:rPr>
        <w:t>舞美执行服务具体执行项目</w:t>
      </w:r>
    </w:p>
    <w:bookmarkEnd w:id="0"/>
    <w:p w14:paraId="64238421">
      <w:pPr>
        <w:spacing w:line="560" w:lineRule="exact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九、具体执行项目：</w:t>
      </w:r>
    </w:p>
    <w:tbl>
      <w:tblPr>
        <w:tblStyle w:val="2"/>
        <w:tblW w:w="806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012"/>
        <w:gridCol w:w="1863"/>
        <w:gridCol w:w="1887"/>
        <w:gridCol w:w="663"/>
        <w:gridCol w:w="675"/>
        <w:gridCol w:w="802"/>
      </w:tblGrid>
      <w:tr w14:paraId="65D54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431657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4BBC0E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区域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32625B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65716C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型号/技术参数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566651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23E757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216F6F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64231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0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AE141B">
            <w:pPr>
              <w:snapToGrid w:val="0"/>
              <w:ind w:left="0" w:leftChars="0" w:right="0" w:rightChars="0" w:firstLine="0" w:firstLineChars="0"/>
              <w:jc w:val="left"/>
              <w:rPr>
                <w:rFonts w:hint="default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一、AV设备</w:t>
            </w:r>
          </w:p>
        </w:tc>
      </w:tr>
      <w:tr w14:paraId="33C22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026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D3E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灯光系统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76C2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切割灯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7B6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KX100+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E64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365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CD07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91C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6E7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6A5D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D6B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摇头染色灯（顶光）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A33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CM-800Z IP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D71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468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3E44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589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3631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0415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B46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三合一光速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4BB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EK-H1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2E48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704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3695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37A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B72A8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4B3A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9BD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条形频闪灯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B8B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3ip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21AB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667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062D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7DD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38A1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2121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392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方块频闪灯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D3A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5ip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22E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712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9043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5D4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BC6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39BE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B2E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调光台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F48F6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506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115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A104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8B3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F78A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FB27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5FE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NPU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062B6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665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D38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A67C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961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10F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4A52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6A7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雾机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487D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HZ-800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853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422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B63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C74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5978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5B91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音响乐器系统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938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鼓房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F40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亚克力挡板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5414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342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E50C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A8A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E85A9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1C0BF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EE7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吉他架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12B86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8CB6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8B4D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0E4C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CD5A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2AB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75980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374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谱架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FE01A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C907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33C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E495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CE5F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ECA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D0C00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CCD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KB架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CAD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双层KB架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25ED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9BF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80DA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C3E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CE9F8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4717D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544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乐队话筒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BEE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KM18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77CB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36FC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D3A1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9F43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489E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213CD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2C587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8EC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E904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BF1F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6E08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C6B2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DD9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0DB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A2C66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FC8F4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F92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SM57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B619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CB3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9C0C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BAD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CB8B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58FD1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40E63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4F8C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BETA57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0C5E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FD8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93AB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2FB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590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F4238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02A0F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36B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BETA91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643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4A5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D5CB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AD2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896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EFF96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9F3E6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01C0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BETA52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2981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FDB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ECEA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2A5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766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258B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BB39B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D2E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SM58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769F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E7D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BC84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41E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AA2E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64AB5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56C7B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61C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SM58S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D26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C60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1C7E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D42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4DE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DB24C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CB3AF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F784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J48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9570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196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6D83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0AA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93D1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E83B8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1DC9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控台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63C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M32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C65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C38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680D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B14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9A3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FFA33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9D2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接口箱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1E32A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20D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E7C6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D84D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44A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9BA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F6099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A799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返听音箱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964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IP15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0BB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6A6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4B79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254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81F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7A6A8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95A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无线话筒接收机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D1A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ULXD 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756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123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1BF5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C87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475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2F431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DA7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无线话筒手持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E4F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UD2beta58a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3DA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FB0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FA5E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581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45B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6A1F0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3E2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无线话筒天放系统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6A5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UA874WB*2+UA845UWB*1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6B2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C86B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76F1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1D7D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077B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1D701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BE9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无线耳返发射机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E15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EW IEM G4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097E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08E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EF10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B6C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0401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999D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EB2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无线耳耳返腰包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3DA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EK IEM G4（带耳机）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2F4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24B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06A1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412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D04C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7BDB7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5A1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耳返天放系统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CA8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AC41+A 2003-UHF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509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266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0CA6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C69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6236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4CCE1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D32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声卡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E78D7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CC9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D2D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6B39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4BE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234E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781BF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02F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分轨录音系统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140CF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A77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FD68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3CFF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CA5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01E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246AB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5D57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麦盒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C9FDE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F3A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E72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46D6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2BF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0EB4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D9AF0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477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无线内通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16988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540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4C8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CDA4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E66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3CF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60548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4BE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音响技术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B884D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62D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99FE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1714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036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D1DA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78E36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7CF2507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音响乐器助理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AF4E9A9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1A95B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048286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FC0E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F2A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334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F62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LED视频系统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D06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圆形主屏幕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771B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L:7m*H:7m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B90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6178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BFBA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798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A551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3A0E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0A028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边幕屏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81F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L:2m*H:9m-6组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AC7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FBD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F3BB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6CE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CD64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6FF6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4DADD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天上弧形屏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F7D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L:13m*H:1m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BC2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677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26C8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A81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CA4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7DC9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E9CF4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两侧吊屏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870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L:6m*H:3m-2组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018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700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D6D2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FCD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D0A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568E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05E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视频控制系统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7E8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V8+H8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6EB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61A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891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C5F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C7E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8120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E37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视频播控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150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S3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CBB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2C8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CD87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57CB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2CC2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A688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7D0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129C2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AF3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D37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5749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EEB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D18E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CFB0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80D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4K高清信号传输线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901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Optical fiber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30A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D52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D615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421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DEB2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112B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4354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UPS不间断电源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1B753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金山云技术体" w:eastAsia="微软雅黑" w:cs="金山云技术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A33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9C8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微软雅黑" w:hAnsi="金山云技术体" w:eastAsia="微软雅黑" w:cs="金山云技术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微软雅黑" w:hAnsi="金山云技术体" w:eastAsia="微软雅黑" w:cs="金山云技术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49AD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F63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068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03531C">
            <w:pPr>
              <w:snapToGrid w:val="0"/>
              <w:ind w:left="0" w:leftChars="0" w:right="0" w:rightChars="0" w:firstLine="0" w:firstLineChars="0"/>
              <w:jc w:val="left"/>
              <w:rPr>
                <w:rFonts w:hint="default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二、舞美制作</w:t>
            </w:r>
          </w:p>
        </w:tc>
      </w:tr>
      <w:tr w14:paraId="1D70D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5A97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12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36FA70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舞台</w:t>
            </w:r>
          </w:p>
        </w:tc>
        <w:tc>
          <w:tcPr>
            <w:tcW w:w="18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370C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舞台台上铺设</w:t>
            </w:r>
          </w:p>
        </w:tc>
        <w:tc>
          <w:tcPr>
            <w:tcW w:w="18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709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L:19m*H:12m+台阶+耗材</w:t>
            </w:r>
          </w:p>
        </w:tc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163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m² </w:t>
            </w:r>
          </w:p>
        </w:tc>
        <w:tc>
          <w:tcPr>
            <w:tcW w:w="6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7BC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B368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C7A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7CF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5CD6C1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5F98B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一层主舞台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B811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L:16.32m*H:6.12m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E15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m²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A54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E11B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47E1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0307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33A539C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6AB34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一层主舞台补台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F36CF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0DE9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项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0B2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9765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D87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8167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193823C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329B4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一层主舞台异形台阶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8D1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20.3M-2阶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47F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m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B73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44D2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372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781E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25614E1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75D760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二层主舞台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17BE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L:12.24m*H:5.1m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467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m²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F20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20FB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A33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0BB7E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7DD7660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A8727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二层主舞台补台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507771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4804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项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1E22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1096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A4B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E27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37151AF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C5D16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二层主舞台异形台阶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EA6F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10.8M-2阶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C78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m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937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146C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257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A21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05A9FB7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817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台阶灯带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F1A9F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F88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m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7D5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5333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6E9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16B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2AF004F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8A9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圆形主屏支撑结构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BC391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L:12m*H:9m*W:4m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BB7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组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D1AB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D7EB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E7EB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BFF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17ABF03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8D5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两侧边幕屏支撑结构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A13E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L:2m*H:9m*W:4m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5B85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组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453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D441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A0A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7377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47B4D3C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35E5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两侧边幕屏支撑异形拍子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5805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L:2m*H:9m*W:1.5m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ED7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组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E2DA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57D3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33E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0A77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1C1A141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A5F2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圆形主屏灯架支撑结构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796B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φ8m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EB4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组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921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4547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B9F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8345A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2DB1776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36E5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天上弧形屏支撑结构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57E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φ10m-13m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995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组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3EA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0CEA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00B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381F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47CA198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16FE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天上弧形灯架支撑结构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50F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φ20m-32m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E7B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组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ACB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4C8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1BF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2C41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73BED58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64A0A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圆形屏幕遮黑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C715F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φ8m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6068F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A2D7C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1DEF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5B4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0F105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3F020B1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DD7B6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电动葫芦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7B50C81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13AA2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486C7C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10C5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61F00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FE15B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01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145CFB3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0D96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评委席台制作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13BBF1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L:8.6m*H:1.2m*W:0.8m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0E7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组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 w14:paraId="7EC87B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5969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C07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0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493F58">
            <w:pPr>
              <w:snapToGrid w:val="0"/>
              <w:ind w:left="0" w:leftChars="0" w:right="0" w:rightChars="0" w:firstLine="0" w:firstLineChars="0"/>
              <w:jc w:val="left"/>
              <w:rPr>
                <w:rFonts w:hint="default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三、外场氛围布置</w:t>
            </w:r>
          </w:p>
        </w:tc>
      </w:tr>
      <w:tr w14:paraId="0DF0B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98E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9D3B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外场氛围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BF6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序厅十佳歌手展板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A95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L1.2m*H:2.4m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6A19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组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091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80F1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487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3870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076C3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225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序厅发光字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B9D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L2.4m*H:1.8m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77D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组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9C0E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9616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F95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8AB67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27B8B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C0F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序厅灯箱软膜更换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2DD0B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E9CE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项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383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9270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830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C407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B791A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FF7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入口主题背板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0A2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L12*H:3m*W1m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33E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座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095F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B6E6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54A6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55C1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F9753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338A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园内及路口沿路注水道旗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679C18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2FE4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CC0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C0C1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F33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74B67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56257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E1F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指示牌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0F80F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B869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组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2BEC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ADA8C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EAD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0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FA8B42">
            <w:pPr>
              <w:snapToGrid w:val="0"/>
              <w:ind w:left="0" w:leftChars="0" w:right="0" w:rightChars="0" w:firstLine="0" w:firstLineChars="0"/>
              <w:jc w:val="left"/>
              <w:rPr>
                <w:rFonts w:hint="default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四、礼仪</w:t>
            </w:r>
          </w:p>
        </w:tc>
      </w:tr>
      <w:tr w14:paraId="2047C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14EE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5A3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礼仪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602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礼仪（需簪花）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AFCD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彩排及总决赛（2天）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60F0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人次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3BF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5AD6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F40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0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46D5E">
            <w:pPr>
              <w:snapToGrid w:val="0"/>
              <w:ind w:left="0" w:leftChars="0" w:right="0" w:rightChars="0" w:firstLine="0" w:firstLineChars="0"/>
              <w:jc w:val="left"/>
              <w:rPr>
                <w:rFonts w:hint="default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五、评分系统</w:t>
            </w:r>
          </w:p>
        </w:tc>
      </w:tr>
      <w:tr w14:paraId="38D75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08F1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F17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评分系统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710C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评分系统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BCE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大众打分系统开发、评委打分系统开发、评委打分器（租赁）、技术人员（2名，含彩排及总决赛）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825D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组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A81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5B09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4F71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0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92CD7">
            <w:pPr>
              <w:snapToGrid w:val="0"/>
              <w:ind w:left="0" w:leftChars="0" w:right="0" w:rightChars="0" w:firstLine="0" w:firstLineChars="0"/>
              <w:jc w:val="left"/>
              <w:rPr>
                <w:rFonts w:hint="default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六、总决赛物料</w:t>
            </w:r>
          </w:p>
        </w:tc>
      </w:tr>
      <w:tr w14:paraId="69A7E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1B2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3EB8F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其他物料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202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评委席亚克力桌牌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06AB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L:20*H:10cm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F82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套 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32DC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02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DB66B5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41F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D06D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DDB7F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C4177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荧光棒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1D1A9C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C52D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9EC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80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210F28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CA0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FC7D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0C77B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1F78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手拍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610885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D6BF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F635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80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B64CE4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E45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815B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EBFED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583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奖杯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9547D1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7E691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41E8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0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3C43AB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2920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AEEF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FCE62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BBD6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海丝大使奖杯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403408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396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8239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0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D76AB8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664F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1852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B589F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6C7EF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主持人手卡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6778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A5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D16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DEA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0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C8903C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4B1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B67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67C6B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3D6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证件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2611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L:9*H:13cm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7F8E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061D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80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254C39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36F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F38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8749E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A1C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电子冷烟花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03CBA">
            <w:pPr>
              <w:snapToGrid w:val="0"/>
              <w:ind w:left="0" w:leftChars="0" w:right="0" w:rightChars="0" w:firstLine="0" w:firstLineChars="0"/>
              <w:jc w:val="left"/>
              <w:rPr>
                <w:rFonts w:hint="default" w:ascii="微软雅黑" w:hAnsi="金山云技术体" w:eastAsia="微软雅黑" w:cs="金山云技术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3B9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B463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AA0EE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829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D8B3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8EF2B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3E22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干冰机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50746">
            <w:pPr>
              <w:snapToGrid w:val="0"/>
              <w:ind w:left="0" w:leftChars="0" w:right="0" w:rightChars="0" w:firstLine="0" w:firstLineChars="0"/>
              <w:jc w:val="left"/>
              <w:rPr>
                <w:rFonts w:hint="default" w:ascii="微软雅黑" w:hAnsi="金山云技术体" w:eastAsia="微软雅黑" w:cs="金山云技术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C40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DFB5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0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7B3D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ED5D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478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19D95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9EB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干冰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AB678">
            <w:pPr>
              <w:snapToGrid w:val="0"/>
              <w:ind w:left="0" w:leftChars="0" w:right="0" w:rightChars="0" w:firstLine="0" w:firstLineChars="0"/>
              <w:jc w:val="left"/>
              <w:rPr>
                <w:rFonts w:hint="default" w:ascii="微软雅黑" w:hAnsi="金山云技术体" w:eastAsia="微软雅黑" w:cs="金山云技术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C28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公斤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102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80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85B5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EB5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864B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D54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运输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796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物料往返运输，大车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F49E4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946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趟次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F01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0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EB65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77F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7CAD7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820F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2A8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叉车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BED12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4E2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趟次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407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0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7600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宋体" w:eastAsia="微软雅黑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6C4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0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D9C15">
            <w:pPr>
              <w:snapToGrid w:val="0"/>
              <w:ind w:left="0" w:leftChars="0" w:right="0" w:rightChars="0" w:firstLine="0" w:firstLineChars="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七、后期修音</w:t>
            </w:r>
          </w:p>
        </w:tc>
      </w:tr>
      <w:tr w14:paraId="5D9E4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AE1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1A2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专业修音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C9C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总决赛选手歌曲后期修音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C7DB7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44B7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A11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8B86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4FEF1CF3">
      <w:pPr>
        <w:autoSpaceDE/>
        <w:autoSpaceDN/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 w14:paraId="0A9AA7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金山云技术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DB3B5A"/>
    <w:rsid w:val="18BF505F"/>
    <w:rsid w:val="76DB3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首行缩进"/>
    <w:basedOn w:val="1"/>
    <w:qFormat/>
    <w:uiPriority w:val="0"/>
    <w:pPr>
      <w:spacing w:line="360" w:lineRule="auto"/>
      <w:ind w:firstLine="480" w:firstLineChars="200"/>
    </w:pPr>
    <w:rPr>
      <w:rFonts w:ascii="Calibri" w:hAnsi="Calibri"/>
      <w:sz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1328</Words>
  <Characters>1825</Characters>
  <Lines>0</Lines>
  <Paragraphs>0</Paragraphs>
  <TotalTime>0</TotalTime>
  <ScaleCrop>false</ScaleCrop>
  <LinksUpToDate>false</LinksUpToDate>
  <CharactersWithSpaces>1859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2025-11-06T09:25:00Z</dcterms:created>
  <dc:creator>玉色妖姬</dc:creator>
  <cp:lastModifiedBy>LYNE</cp:lastModifiedBy>
  <dcterms:modified xsi:type="dcterms:W3CDTF">2025-11-07T00:42:19Z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FE349E209F5743668EB3FB18DAA5F685_13</vt:lpwstr>
  </property>
  <property fmtid="{D5CDD505-2E9C-101B-9397-08002B2CF9AE}" pid="4" name="KSOTemplateDocerSaveRecord">
    <vt:lpwstr>eyJoZGlkIjoiNzYyM2YxMjA2NjI5ZDUyNzkwNmQyZWYxYTI5YzE5MDYiLCJ1c2VySWQiOiI0NDYyOTk4OTQifQ==</vt:lpwstr>
  </property>
</Properties>
</file>