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0E0" w:rsidRDefault="00A43D54" w:rsidP="00D150E0">
      <w:pPr>
        <w:pStyle w:val="1"/>
        <w:jc w:val="center"/>
      </w:pPr>
      <w:r w:rsidRPr="00A43D54">
        <w:rPr>
          <w:rFonts w:hint="eastAsia"/>
        </w:rPr>
        <w:t>泉州广播电视台数字播控系统在线改造</w:t>
      </w:r>
    </w:p>
    <w:p w:rsidR="00D150E0" w:rsidRDefault="00D150E0" w:rsidP="00D150E0">
      <w:pPr>
        <w:pStyle w:val="1"/>
        <w:jc w:val="center"/>
      </w:pPr>
      <w:r>
        <w:t>招标文件</w:t>
      </w:r>
    </w:p>
    <w:p w:rsidR="009A674A" w:rsidRDefault="009A674A" w:rsidP="00214C7D">
      <w:pPr>
        <w:spacing w:line="360" w:lineRule="auto"/>
        <w:rPr>
          <w:rFonts w:ascii="仿宋" w:eastAsia="仿宋" w:hAnsi="仿宋" w:cs="仿宋"/>
          <w:sz w:val="28"/>
          <w:szCs w:val="28"/>
        </w:rPr>
      </w:pPr>
    </w:p>
    <w:p w:rsidR="0087461E" w:rsidRPr="002C79D5" w:rsidRDefault="0087461E" w:rsidP="00214C7D">
      <w:pPr>
        <w:spacing w:line="360" w:lineRule="auto"/>
        <w:rPr>
          <w:rFonts w:ascii="仿宋" w:eastAsia="仿宋" w:hAnsi="仿宋" w:cs="仿宋"/>
          <w:sz w:val="28"/>
          <w:szCs w:val="28"/>
        </w:rPr>
      </w:pPr>
      <w:r w:rsidRPr="002C79D5">
        <w:rPr>
          <w:rFonts w:ascii="仿宋" w:eastAsia="仿宋" w:hAnsi="仿宋" w:cs="仿宋" w:hint="eastAsia"/>
          <w:sz w:val="28"/>
          <w:szCs w:val="28"/>
        </w:rPr>
        <w:t>采 购 人：泉州广播电视台</w:t>
      </w:r>
    </w:p>
    <w:p w:rsidR="0087461E" w:rsidRPr="002C79D5" w:rsidRDefault="0087461E" w:rsidP="00214C7D">
      <w:pPr>
        <w:spacing w:line="360" w:lineRule="auto"/>
        <w:rPr>
          <w:rFonts w:ascii="仿宋" w:eastAsia="仿宋" w:hAnsi="仿宋" w:cs="仿宋"/>
          <w:sz w:val="28"/>
          <w:szCs w:val="28"/>
        </w:rPr>
      </w:pPr>
      <w:r w:rsidRPr="002C79D5">
        <w:rPr>
          <w:rFonts w:ascii="仿宋" w:eastAsia="仿宋" w:hAnsi="仿宋" w:cs="仿宋" w:hint="eastAsia"/>
          <w:sz w:val="28"/>
          <w:szCs w:val="28"/>
        </w:rPr>
        <w:t>采购方式：公开竞价、最低价中标</w:t>
      </w:r>
    </w:p>
    <w:p w:rsidR="0087461E" w:rsidRPr="002C79D5" w:rsidRDefault="0087461E" w:rsidP="00214C7D">
      <w:pPr>
        <w:spacing w:line="360" w:lineRule="auto"/>
        <w:rPr>
          <w:rFonts w:ascii="仿宋" w:eastAsia="仿宋" w:hAnsi="仿宋" w:cs="仿宋"/>
          <w:sz w:val="28"/>
          <w:szCs w:val="28"/>
        </w:rPr>
      </w:pPr>
      <w:r w:rsidRPr="002C79D5">
        <w:rPr>
          <w:rFonts w:ascii="仿宋" w:eastAsia="仿宋" w:hAnsi="仿宋" w:cs="仿宋" w:hint="eastAsia"/>
          <w:sz w:val="28"/>
          <w:szCs w:val="28"/>
        </w:rPr>
        <w:t>最高限价：人民币52万元</w:t>
      </w:r>
    </w:p>
    <w:p w:rsidR="0087461E" w:rsidRPr="002C79D5" w:rsidRDefault="0087461E" w:rsidP="00214C7D">
      <w:pPr>
        <w:spacing w:line="360" w:lineRule="auto"/>
        <w:rPr>
          <w:rFonts w:ascii="仿宋" w:eastAsia="仿宋" w:hAnsi="仿宋" w:cs="仿宋"/>
          <w:sz w:val="28"/>
          <w:szCs w:val="28"/>
        </w:rPr>
      </w:pPr>
      <w:r w:rsidRPr="002C79D5">
        <w:rPr>
          <w:rFonts w:ascii="仿宋" w:eastAsia="仿宋" w:hAnsi="仿宋" w:cs="仿宋" w:hint="eastAsia"/>
          <w:sz w:val="28"/>
          <w:szCs w:val="28"/>
        </w:rPr>
        <w:t xml:space="preserve">采购公告日期：2017年 </w:t>
      </w:r>
      <w:r w:rsidR="00A57C08">
        <w:rPr>
          <w:rFonts w:ascii="仿宋" w:eastAsia="仿宋" w:hAnsi="仿宋" w:cs="仿宋"/>
          <w:sz w:val="28"/>
          <w:szCs w:val="28"/>
        </w:rPr>
        <w:t xml:space="preserve"> </w:t>
      </w:r>
      <w:r w:rsidR="007E3AA0">
        <w:rPr>
          <w:rFonts w:ascii="仿宋" w:eastAsia="仿宋" w:hAnsi="仿宋" w:cs="仿宋"/>
          <w:sz w:val="28"/>
          <w:szCs w:val="28"/>
        </w:rPr>
        <w:t>9</w:t>
      </w:r>
      <w:r w:rsidRPr="002C79D5">
        <w:rPr>
          <w:rFonts w:ascii="仿宋" w:eastAsia="仿宋" w:hAnsi="仿宋" w:cs="仿宋" w:hint="eastAsia"/>
          <w:sz w:val="28"/>
          <w:szCs w:val="28"/>
        </w:rPr>
        <w:t xml:space="preserve"> 月</w:t>
      </w:r>
      <w:r w:rsidR="00901AB1">
        <w:rPr>
          <w:rFonts w:ascii="仿宋" w:eastAsia="仿宋" w:hAnsi="仿宋" w:cs="仿宋" w:hint="eastAsia"/>
          <w:sz w:val="28"/>
          <w:szCs w:val="28"/>
        </w:rPr>
        <w:t xml:space="preserve"> </w:t>
      </w:r>
      <w:r w:rsidR="007E3AA0">
        <w:rPr>
          <w:rFonts w:ascii="仿宋" w:eastAsia="仿宋" w:hAnsi="仿宋" w:cs="仿宋" w:hint="eastAsia"/>
          <w:sz w:val="28"/>
          <w:szCs w:val="28"/>
        </w:rPr>
        <w:t>1</w:t>
      </w:r>
      <w:r w:rsidR="00A57C08">
        <w:rPr>
          <w:rFonts w:ascii="仿宋" w:eastAsia="仿宋" w:hAnsi="仿宋" w:cs="仿宋"/>
          <w:sz w:val="28"/>
          <w:szCs w:val="28"/>
        </w:rPr>
        <w:t xml:space="preserve"> </w:t>
      </w:r>
      <w:r w:rsidRPr="002C79D5">
        <w:rPr>
          <w:rFonts w:ascii="仿宋" w:eastAsia="仿宋" w:hAnsi="仿宋" w:cs="仿宋" w:hint="eastAsia"/>
          <w:sz w:val="28"/>
          <w:szCs w:val="28"/>
        </w:rPr>
        <w:t xml:space="preserve"> 日</w:t>
      </w:r>
    </w:p>
    <w:p w:rsidR="00DA7620" w:rsidRDefault="0087461E" w:rsidP="00214C7D">
      <w:pPr>
        <w:spacing w:line="360" w:lineRule="auto"/>
        <w:rPr>
          <w:rFonts w:ascii="仿宋" w:eastAsia="仿宋" w:hAnsi="仿宋" w:cs="仿宋"/>
          <w:sz w:val="28"/>
          <w:szCs w:val="28"/>
        </w:rPr>
      </w:pPr>
      <w:r w:rsidRPr="002C79D5">
        <w:rPr>
          <w:rFonts w:ascii="仿宋" w:eastAsia="仿宋" w:hAnsi="仿宋" w:cs="仿宋" w:hint="eastAsia"/>
          <w:sz w:val="28"/>
          <w:szCs w:val="28"/>
        </w:rPr>
        <w:t xml:space="preserve">开标时间：2017年 </w:t>
      </w:r>
      <w:r w:rsidR="00A57C08">
        <w:rPr>
          <w:rFonts w:ascii="仿宋" w:eastAsia="仿宋" w:hAnsi="仿宋" w:cs="仿宋"/>
          <w:sz w:val="28"/>
          <w:szCs w:val="28"/>
        </w:rPr>
        <w:t xml:space="preserve"> </w:t>
      </w:r>
      <w:r w:rsidR="007E3AA0">
        <w:rPr>
          <w:rFonts w:ascii="仿宋" w:eastAsia="仿宋" w:hAnsi="仿宋" w:cs="仿宋"/>
          <w:sz w:val="28"/>
          <w:szCs w:val="28"/>
        </w:rPr>
        <w:t>9</w:t>
      </w:r>
      <w:r w:rsidRPr="002C79D5">
        <w:rPr>
          <w:rFonts w:ascii="仿宋" w:eastAsia="仿宋" w:hAnsi="仿宋" w:cs="仿宋" w:hint="eastAsia"/>
          <w:sz w:val="28"/>
          <w:szCs w:val="28"/>
        </w:rPr>
        <w:t xml:space="preserve"> 月</w:t>
      </w:r>
      <w:r w:rsidR="00901AB1">
        <w:rPr>
          <w:rFonts w:ascii="仿宋" w:eastAsia="仿宋" w:hAnsi="仿宋" w:cs="仿宋" w:hint="eastAsia"/>
          <w:sz w:val="28"/>
          <w:szCs w:val="28"/>
        </w:rPr>
        <w:t xml:space="preserve"> </w:t>
      </w:r>
      <w:r w:rsidR="007E3AA0">
        <w:rPr>
          <w:rFonts w:ascii="仿宋" w:eastAsia="仿宋" w:hAnsi="仿宋" w:cs="仿宋" w:hint="eastAsia"/>
          <w:sz w:val="28"/>
          <w:szCs w:val="28"/>
        </w:rPr>
        <w:t>8</w:t>
      </w:r>
      <w:r w:rsidR="00A57C08">
        <w:rPr>
          <w:rFonts w:ascii="仿宋" w:eastAsia="仿宋" w:hAnsi="仿宋" w:cs="仿宋"/>
          <w:sz w:val="28"/>
          <w:szCs w:val="28"/>
        </w:rPr>
        <w:t xml:space="preserve"> </w:t>
      </w:r>
      <w:r w:rsidRPr="002C79D5">
        <w:rPr>
          <w:rFonts w:ascii="仿宋" w:eastAsia="仿宋" w:hAnsi="仿宋" w:cs="仿宋" w:hint="eastAsia"/>
          <w:sz w:val="28"/>
          <w:szCs w:val="28"/>
        </w:rPr>
        <w:t xml:space="preserve"> 日15:00（北京时间）</w:t>
      </w:r>
    </w:p>
    <w:p w:rsidR="00DA7620" w:rsidRDefault="00DA7620" w:rsidP="00DA7620">
      <w:r>
        <w:br w:type="page"/>
      </w:r>
    </w:p>
    <w:p w:rsidR="001A053B" w:rsidRDefault="001A053B" w:rsidP="00D01997">
      <w:pPr>
        <w:pStyle w:val="4"/>
      </w:pPr>
      <w:r>
        <w:rPr>
          <w:rFonts w:hint="eastAsia"/>
        </w:rPr>
        <w:lastRenderedPageBreak/>
        <w:t>一、项目说明</w:t>
      </w:r>
    </w:p>
    <w:p w:rsidR="001A053B" w:rsidRDefault="001A053B" w:rsidP="00595520">
      <w:pPr>
        <w:pStyle w:val="5"/>
        <w:numPr>
          <w:ilvl w:val="0"/>
          <w:numId w:val="3"/>
        </w:numPr>
        <w:spacing w:before="0" w:after="0" w:line="360" w:lineRule="auto"/>
      </w:pPr>
      <w:r>
        <w:rPr>
          <w:rFonts w:hint="eastAsia"/>
        </w:rPr>
        <w:t>项目概述</w:t>
      </w:r>
    </w:p>
    <w:p w:rsidR="00A14F7E" w:rsidRDefault="001A053B" w:rsidP="001A053B">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本次</w:t>
      </w:r>
      <w:r w:rsidR="005178D1">
        <w:rPr>
          <w:rFonts w:ascii="仿宋" w:eastAsia="仿宋" w:hAnsi="仿宋" w:cs="仿宋" w:hint="eastAsia"/>
          <w:sz w:val="28"/>
          <w:szCs w:val="28"/>
        </w:rPr>
        <w:t>采购项目对</w:t>
      </w:r>
      <w:r>
        <w:rPr>
          <w:rFonts w:ascii="仿宋" w:eastAsia="仿宋" w:hAnsi="仿宋" w:cs="仿宋" w:hint="eastAsia"/>
          <w:sz w:val="28"/>
          <w:szCs w:val="28"/>
        </w:rPr>
        <w:t>泉州广播电视台</w:t>
      </w:r>
      <w:r w:rsidR="005178D1" w:rsidRPr="005178D1">
        <w:rPr>
          <w:rFonts w:ascii="仿宋" w:eastAsia="仿宋" w:hAnsi="仿宋" w:cs="仿宋" w:hint="eastAsia"/>
          <w:sz w:val="28"/>
          <w:szCs w:val="28"/>
        </w:rPr>
        <w:t>数字播控系统</w:t>
      </w:r>
      <w:r w:rsidR="005178D1">
        <w:rPr>
          <w:rFonts w:ascii="仿宋" w:eastAsia="仿宋" w:hAnsi="仿宋" w:cs="仿宋" w:hint="eastAsia"/>
          <w:sz w:val="28"/>
          <w:szCs w:val="28"/>
        </w:rPr>
        <w:t>进行</w:t>
      </w:r>
      <w:r w:rsidR="005178D1" w:rsidRPr="005178D1">
        <w:rPr>
          <w:rFonts w:ascii="仿宋" w:eastAsia="仿宋" w:hAnsi="仿宋" w:cs="仿宋" w:hint="eastAsia"/>
          <w:sz w:val="28"/>
          <w:szCs w:val="28"/>
        </w:rPr>
        <w:t>在线改造</w:t>
      </w:r>
      <w:r>
        <w:rPr>
          <w:rFonts w:ascii="仿宋" w:eastAsia="仿宋" w:hAnsi="仿宋" w:cs="仿宋" w:hint="eastAsia"/>
          <w:sz w:val="28"/>
          <w:szCs w:val="28"/>
        </w:rPr>
        <w:t>，</w:t>
      </w:r>
      <w:r w:rsidR="005178D1">
        <w:rPr>
          <w:rFonts w:ascii="仿宋" w:eastAsia="仿宋" w:hAnsi="仿宋" w:cs="仿宋" w:hint="eastAsia"/>
          <w:sz w:val="28"/>
          <w:szCs w:val="28"/>
        </w:rPr>
        <w:t>在不影响</w:t>
      </w:r>
      <w:r w:rsidR="005178D1">
        <w:rPr>
          <w:rFonts w:ascii="仿宋" w:eastAsia="仿宋" w:hAnsi="仿宋" w:cs="仿宋"/>
          <w:sz w:val="28"/>
          <w:szCs w:val="28"/>
        </w:rPr>
        <w:t>节目</w:t>
      </w:r>
      <w:r w:rsidR="005178D1">
        <w:rPr>
          <w:rFonts w:ascii="仿宋" w:eastAsia="仿宋" w:hAnsi="仿宋" w:cs="仿宋" w:hint="eastAsia"/>
          <w:sz w:val="28"/>
          <w:szCs w:val="28"/>
        </w:rPr>
        <w:t>安全</w:t>
      </w:r>
      <w:r w:rsidR="005178D1">
        <w:rPr>
          <w:rFonts w:ascii="仿宋" w:eastAsia="仿宋" w:hAnsi="仿宋" w:cs="仿宋"/>
          <w:sz w:val="28"/>
          <w:szCs w:val="28"/>
        </w:rPr>
        <w:t>播出</w:t>
      </w:r>
      <w:r w:rsidR="005178D1">
        <w:rPr>
          <w:rFonts w:ascii="仿宋" w:eastAsia="仿宋" w:hAnsi="仿宋" w:cs="仿宋" w:hint="eastAsia"/>
          <w:sz w:val="28"/>
          <w:szCs w:val="28"/>
        </w:rPr>
        <w:t>的前提</w:t>
      </w:r>
      <w:r w:rsidR="005178D1">
        <w:rPr>
          <w:rFonts w:ascii="仿宋" w:eastAsia="仿宋" w:hAnsi="仿宋" w:cs="仿宋"/>
          <w:sz w:val="28"/>
          <w:szCs w:val="28"/>
        </w:rPr>
        <w:t>下对</w:t>
      </w:r>
      <w:r w:rsidR="005178D1">
        <w:rPr>
          <w:rFonts w:ascii="仿宋" w:eastAsia="仿宋" w:hAnsi="仿宋" w:cs="仿宋" w:hint="eastAsia"/>
          <w:sz w:val="28"/>
          <w:szCs w:val="28"/>
        </w:rPr>
        <w:t>部分老旧</w:t>
      </w:r>
      <w:r w:rsidR="005178D1">
        <w:rPr>
          <w:rFonts w:ascii="仿宋" w:eastAsia="仿宋" w:hAnsi="仿宋" w:cs="仿宋"/>
          <w:sz w:val="28"/>
          <w:szCs w:val="28"/>
        </w:rPr>
        <w:t>设备</w:t>
      </w:r>
      <w:r w:rsidR="005178D1">
        <w:rPr>
          <w:rFonts w:ascii="仿宋" w:eastAsia="仿宋" w:hAnsi="仿宋" w:cs="仿宋" w:hint="eastAsia"/>
          <w:sz w:val="28"/>
          <w:szCs w:val="28"/>
        </w:rPr>
        <w:t>进行</w:t>
      </w:r>
      <w:r w:rsidR="00191EBD">
        <w:rPr>
          <w:rFonts w:ascii="仿宋" w:eastAsia="仿宋" w:hAnsi="仿宋" w:cs="仿宋" w:hint="eastAsia"/>
          <w:sz w:val="28"/>
          <w:szCs w:val="28"/>
        </w:rPr>
        <w:t>在线</w:t>
      </w:r>
      <w:r w:rsidR="005178D1">
        <w:rPr>
          <w:rFonts w:ascii="仿宋" w:eastAsia="仿宋" w:hAnsi="仿宋" w:cs="仿宋" w:hint="eastAsia"/>
          <w:sz w:val="28"/>
          <w:szCs w:val="28"/>
        </w:rPr>
        <w:t>更换</w:t>
      </w:r>
      <w:r>
        <w:rPr>
          <w:rFonts w:ascii="仿宋" w:eastAsia="仿宋" w:hAnsi="仿宋" w:cs="仿宋" w:hint="eastAsia"/>
          <w:sz w:val="28"/>
          <w:szCs w:val="28"/>
        </w:rPr>
        <w:t>。</w:t>
      </w:r>
    </w:p>
    <w:p w:rsidR="00475F0C" w:rsidRPr="00595520" w:rsidRDefault="00475F0C" w:rsidP="00475F0C">
      <w:pPr>
        <w:pStyle w:val="5"/>
        <w:numPr>
          <w:ilvl w:val="0"/>
          <w:numId w:val="3"/>
        </w:numPr>
      </w:pPr>
      <w:r w:rsidRPr="00595520">
        <w:rPr>
          <w:rFonts w:ascii="仿宋" w:eastAsia="仿宋" w:hAnsi="仿宋" w:cs="仿宋" w:hint="eastAsia"/>
        </w:rPr>
        <w:t>总体原则</w:t>
      </w:r>
    </w:p>
    <w:p w:rsidR="00475F0C" w:rsidRDefault="00475F0C" w:rsidP="001E1AF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w:t>
      </w:r>
      <w:r w:rsidR="00AD040B">
        <w:rPr>
          <w:rFonts w:ascii="仿宋" w:eastAsia="仿宋" w:hAnsi="仿宋" w:cs="仿宋" w:hint="eastAsia"/>
          <w:sz w:val="28"/>
          <w:szCs w:val="28"/>
        </w:rPr>
        <w:t>）</w:t>
      </w:r>
      <w:r w:rsidR="005178D1">
        <w:rPr>
          <w:rFonts w:ascii="仿宋" w:eastAsia="仿宋" w:hAnsi="仿宋" w:cs="仿宋" w:hint="eastAsia"/>
          <w:sz w:val="28"/>
          <w:szCs w:val="28"/>
        </w:rPr>
        <w:t>安全播出原则：</w:t>
      </w:r>
      <w:r>
        <w:rPr>
          <w:rFonts w:ascii="仿宋" w:eastAsia="仿宋" w:hAnsi="仿宋" w:cs="仿宋" w:hint="eastAsia"/>
          <w:sz w:val="28"/>
          <w:szCs w:val="28"/>
        </w:rPr>
        <w:t>在</w:t>
      </w:r>
      <w:r w:rsidR="00E40EA9">
        <w:rPr>
          <w:rFonts w:ascii="仿宋" w:eastAsia="仿宋" w:hAnsi="仿宋" w:cs="仿宋" w:hint="eastAsia"/>
          <w:sz w:val="28"/>
          <w:szCs w:val="28"/>
        </w:rPr>
        <w:t>方案</w:t>
      </w:r>
      <w:r>
        <w:rPr>
          <w:rFonts w:ascii="仿宋" w:eastAsia="仿宋" w:hAnsi="仿宋" w:cs="仿宋" w:hint="eastAsia"/>
          <w:sz w:val="28"/>
          <w:szCs w:val="28"/>
        </w:rPr>
        <w:t>设计</w:t>
      </w:r>
      <w:r w:rsidR="005178D1">
        <w:rPr>
          <w:rFonts w:ascii="仿宋" w:eastAsia="仿宋" w:hAnsi="仿宋" w:cs="仿宋" w:hint="eastAsia"/>
          <w:sz w:val="28"/>
          <w:szCs w:val="28"/>
        </w:rPr>
        <w:t>和</w:t>
      </w:r>
      <w:r w:rsidR="005178D1">
        <w:rPr>
          <w:rFonts w:ascii="仿宋" w:eastAsia="仿宋" w:hAnsi="仿宋" w:cs="仿宋"/>
          <w:sz w:val="28"/>
          <w:szCs w:val="28"/>
        </w:rPr>
        <w:t>项目实施中</w:t>
      </w:r>
      <w:r>
        <w:rPr>
          <w:rFonts w:ascii="仿宋" w:eastAsia="仿宋" w:hAnsi="仿宋" w:cs="仿宋" w:hint="eastAsia"/>
          <w:sz w:val="28"/>
          <w:szCs w:val="28"/>
        </w:rPr>
        <w:t>必须考虑整体的</w:t>
      </w:r>
      <w:r w:rsidR="005178D1">
        <w:rPr>
          <w:rFonts w:ascii="仿宋" w:eastAsia="仿宋" w:hAnsi="仿宋" w:cs="仿宋" w:hint="eastAsia"/>
          <w:sz w:val="28"/>
          <w:szCs w:val="28"/>
        </w:rPr>
        <w:t>播出</w:t>
      </w:r>
      <w:r>
        <w:rPr>
          <w:rFonts w:ascii="仿宋" w:eastAsia="仿宋" w:hAnsi="仿宋" w:cs="仿宋" w:hint="eastAsia"/>
          <w:sz w:val="28"/>
          <w:szCs w:val="28"/>
        </w:rPr>
        <w:t xml:space="preserve">安全和完善的应急预案；设备要有良好的环保性能、抗电磁干扰性能；整个数据链路和关键设备都要有完善的冗余备份机制，保证系统长期、安全、稳定运行。 </w:t>
      </w:r>
    </w:p>
    <w:p w:rsidR="00475F0C" w:rsidRDefault="00475F0C" w:rsidP="001E1AF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w:t>
      </w:r>
      <w:r w:rsidR="00AD040B">
        <w:rPr>
          <w:rFonts w:ascii="仿宋" w:eastAsia="仿宋" w:hAnsi="仿宋" w:cs="仿宋" w:hint="eastAsia"/>
          <w:sz w:val="28"/>
          <w:szCs w:val="28"/>
        </w:rPr>
        <w:t>）</w:t>
      </w:r>
      <w:r>
        <w:rPr>
          <w:rFonts w:ascii="仿宋" w:eastAsia="仿宋" w:hAnsi="仿宋" w:cs="仿宋" w:hint="eastAsia"/>
          <w:sz w:val="28"/>
          <w:szCs w:val="28"/>
        </w:rPr>
        <w:t>标准性：</w:t>
      </w:r>
      <w:r w:rsidR="00E40EA9">
        <w:rPr>
          <w:rFonts w:ascii="仿宋" w:eastAsia="仿宋" w:hAnsi="仿宋" w:cs="仿宋" w:hint="eastAsia"/>
          <w:sz w:val="28"/>
          <w:szCs w:val="28"/>
        </w:rPr>
        <w:t>方案</w:t>
      </w:r>
      <w:r>
        <w:rPr>
          <w:rFonts w:ascii="仿宋" w:eastAsia="仿宋" w:hAnsi="仿宋" w:cs="仿宋" w:hint="eastAsia"/>
          <w:sz w:val="28"/>
          <w:szCs w:val="28"/>
        </w:rPr>
        <w:t>的设计</w:t>
      </w:r>
      <w:r w:rsidR="005178D1">
        <w:rPr>
          <w:rFonts w:ascii="仿宋" w:eastAsia="仿宋" w:hAnsi="仿宋" w:cs="仿宋" w:hint="eastAsia"/>
          <w:sz w:val="28"/>
          <w:szCs w:val="28"/>
        </w:rPr>
        <w:t>和</w:t>
      </w:r>
      <w:r w:rsidR="005178D1">
        <w:rPr>
          <w:rFonts w:ascii="仿宋" w:eastAsia="仿宋" w:hAnsi="仿宋" w:cs="仿宋"/>
          <w:sz w:val="28"/>
          <w:szCs w:val="28"/>
        </w:rPr>
        <w:t>实施</w:t>
      </w:r>
      <w:r>
        <w:rPr>
          <w:rFonts w:ascii="仿宋" w:eastAsia="仿宋" w:hAnsi="仿宋" w:cs="仿宋" w:hint="eastAsia"/>
          <w:sz w:val="28"/>
          <w:szCs w:val="28"/>
        </w:rPr>
        <w:t>应符合中华人民共和国国标及国家新闻出版广电总局制定的相关行业标准。若没有国内标准，应符合相关国际标准。随着国内技术标准化进程逐步进行，系统要无条件保证符合国标和对相关技术的兼容应用。</w:t>
      </w:r>
    </w:p>
    <w:p w:rsidR="001A053B" w:rsidRDefault="001A053B" w:rsidP="00595520">
      <w:pPr>
        <w:pStyle w:val="5"/>
        <w:numPr>
          <w:ilvl w:val="0"/>
          <w:numId w:val="3"/>
        </w:numPr>
        <w:spacing w:before="0" w:after="0" w:line="360" w:lineRule="auto"/>
        <w:rPr>
          <w:rFonts w:ascii="仿宋" w:eastAsia="仿宋" w:hAnsi="仿宋" w:cs="仿宋"/>
        </w:rPr>
      </w:pPr>
      <w:r>
        <w:rPr>
          <w:rFonts w:ascii="仿宋" w:eastAsia="仿宋" w:hAnsi="仿宋" w:cs="仿宋" w:hint="eastAsia"/>
        </w:rPr>
        <w:t>项目遵循规范</w:t>
      </w:r>
    </w:p>
    <w:p w:rsidR="001A053B" w:rsidRDefault="001A053B" w:rsidP="001A053B">
      <w:pPr>
        <w:spacing w:line="360" w:lineRule="auto"/>
        <w:ind w:firstLineChars="265" w:firstLine="742"/>
        <w:rPr>
          <w:rFonts w:ascii="仿宋" w:eastAsia="仿宋" w:hAnsi="仿宋" w:cs="仿宋"/>
          <w:bCs/>
          <w:sz w:val="28"/>
          <w:szCs w:val="28"/>
        </w:rPr>
      </w:pPr>
      <w:r>
        <w:rPr>
          <w:rFonts w:ascii="仿宋" w:eastAsia="仿宋" w:hAnsi="仿宋" w:cs="仿宋" w:hint="eastAsia"/>
          <w:bCs/>
          <w:sz w:val="28"/>
          <w:szCs w:val="28"/>
        </w:rPr>
        <w:t>系统的各项软、硬件技术必须遵循现有的（或通用的）中国标准，若无相应的中国标准，则必须遵循国内外有关技术标准。主要可分为多媒体方面、传输系统、建筑施工综合布线以及视音频接口等。</w:t>
      </w:r>
    </w:p>
    <w:p w:rsidR="001A053B" w:rsidRDefault="001A053B" w:rsidP="001A053B">
      <w:pPr>
        <w:spacing w:line="360" w:lineRule="auto"/>
        <w:rPr>
          <w:rFonts w:ascii="仿宋" w:eastAsia="仿宋" w:hAnsi="仿宋" w:cs="仿宋"/>
          <w:b/>
          <w:sz w:val="28"/>
          <w:szCs w:val="28"/>
        </w:rPr>
      </w:pPr>
      <w:r>
        <w:rPr>
          <w:rFonts w:ascii="仿宋" w:eastAsia="仿宋" w:hAnsi="仿宋" w:cs="仿宋" w:hint="eastAsia"/>
          <w:sz w:val="28"/>
          <w:szCs w:val="28"/>
        </w:rPr>
        <w:t>国家标准见下表：</w:t>
      </w:r>
    </w:p>
    <w:tbl>
      <w:tblPr>
        <w:tblW w:w="9002" w:type="dxa"/>
        <w:tblInd w:w="135" w:type="dxa"/>
        <w:tblLayout w:type="fixed"/>
        <w:tblCellMar>
          <w:top w:w="15" w:type="dxa"/>
          <w:left w:w="15" w:type="dxa"/>
          <w:bottom w:w="15" w:type="dxa"/>
          <w:right w:w="15" w:type="dxa"/>
        </w:tblCellMar>
        <w:tblLook w:val="04A0" w:firstRow="1" w:lastRow="0" w:firstColumn="1" w:lastColumn="0" w:noHBand="0" w:noVBand="1"/>
      </w:tblPr>
      <w:tblGrid>
        <w:gridCol w:w="579"/>
        <w:gridCol w:w="2713"/>
        <w:gridCol w:w="5710"/>
      </w:tblGrid>
      <w:tr w:rsidR="001A053B" w:rsidTr="00EE7481">
        <w:trPr>
          <w:trHeight w:val="346"/>
        </w:trPr>
        <w:tc>
          <w:tcPr>
            <w:tcW w:w="579" w:type="dxa"/>
            <w:tcBorders>
              <w:top w:val="single" w:sz="4" w:space="0" w:color="auto"/>
              <w:left w:val="single" w:sz="4" w:space="0" w:color="auto"/>
              <w:bottom w:val="single" w:sz="4" w:space="0" w:color="auto"/>
              <w:right w:val="single" w:sz="4" w:space="0" w:color="auto"/>
            </w:tcBorders>
            <w:vAlign w:val="center"/>
          </w:tcPr>
          <w:p w:rsidR="001A053B" w:rsidRDefault="001A053B" w:rsidP="00BA7809">
            <w:pPr>
              <w:widowControl/>
              <w:spacing w:line="360" w:lineRule="auto"/>
              <w:jc w:val="center"/>
              <w:textAlignment w:val="center"/>
              <w:rPr>
                <w:rFonts w:ascii="仿宋" w:eastAsia="仿宋" w:hAnsi="仿宋" w:cs="仿宋"/>
                <w:sz w:val="24"/>
                <w:szCs w:val="24"/>
              </w:rPr>
            </w:pPr>
            <w:r>
              <w:rPr>
                <w:rFonts w:ascii="仿宋" w:eastAsia="仿宋" w:hAnsi="仿宋" w:cs="仿宋" w:hint="eastAsia"/>
                <w:kern w:val="0"/>
                <w:sz w:val="24"/>
                <w:szCs w:val="24"/>
              </w:rPr>
              <w:t>1</w:t>
            </w:r>
          </w:p>
        </w:tc>
        <w:tc>
          <w:tcPr>
            <w:tcW w:w="2713" w:type="dxa"/>
            <w:tcBorders>
              <w:top w:val="single" w:sz="4" w:space="0" w:color="auto"/>
              <w:left w:val="nil"/>
              <w:bottom w:val="single" w:sz="4" w:space="0" w:color="auto"/>
              <w:right w:val="single" w:sz="4" w:space="0" w:color="auto"/>
            </w:tcBorders>
            <w:vAlign w:val="center"/>
          </w:tcPr>
          <w:p w:rsidR="001A053B" w:rsidRDefault="001A053B" w:rsidP="00BA7809">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GB/T 7400.11-1999</w:t>
            </w:r>
          </w:p>
        </w:tc>
        <w:tc>
          <w:tcPr>
            <w:tcW w:w="5710" w:type="dxa"/>
            <w:tcBorders>
              <w:top w:val="single" w:sz="4" w:space="0" w:color="auto"/>
              <w:left w:val="nil"/>
              <w:bottom w:val="single" w:sz="4" w:space="0" w:color="auto"/>
              <w:right w:val="single" w:sz="4" w:space="0" w:color="auto"/>
            </w:tcBorders>
            <w:vAlign w:val="center"/>
          </w:tcPr>
          <w:p w:rsidR="001A053B" w:rsidRDefault="001A053B" w:rsidP="00BA7809">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数字电视术语</w:t>
            </w:r>
          </w:p>
        </w:tc>
      </w:tr>
      <w:tr w:rsidR="001A053B" w:rsidTr="00EE7481">
        <w:trPr>
          <w:trHeight w:val="346"/>
        </w:trPr>
        <w:tc>
          <w:tcPr>
            <w:tcW w:w="579" w:type="dxa"/>
            <w:tcBorders>
              <w:top w:val="single" w:sz="4" w:space="0" w:color="auto"/>
              <w:left w:val="single" w:sz="4" w:space="0" w:color="auto"/>
              <w:bottom w:val="single" w:sz="4" w:space="0" w:color="auto"/>
              <w:right w:val="single" w:sz="4" w:space="0" w:color="auto"/>
            </w:tcBorders>
            <w:vAlign w:val="center"/>
          </w:tcPr>
          <w:p w:rsidR="001A053B" w:rsidRDefault="001A053B" w:rsidP="00BA7809">
            <w:pPr>
              <w:widowControl/>
              <w:spacing w:line="360" w:lineRule="auto"/>
              <w:jc w:val="center"/>
              <w:textAlignment w:val="center"/>
              <w:rPr>
                <w:rFonts w:ascii="仿宋" w:eastAsia="仿宋" w:hAnsi="仿宋" w:cs="仿宋"/>
                <w:sz w:val="24"/>
                <w:szCs w:val="24"/>
              </w:rPr>
            </w:pPr>
            <w:r>
              <w:rPr>
                <w:rFonts w:ascii="仿宋" w:eastAsia="仿宋" w:hAnsi="仿宋" w:cs="仿宋" w:hint="eastAsia"/>
                <w:kern w:val="0"/>
                <w:sz w:val="24"/>
                <w:szCs w:val="24"/>
              </w:rPr>
              <w:t>2</w:t>
            </w:r>
          </w:p>
        </w:tc>
        <w:tc>
          <w:tcPr>
            <w:tcW w:w="2713" w:type="dxa"/>
            <w:tcBorders>
              <w:top w:val="single" w:sz="4" w:space="0" w:color="auto"/>
              <w:left w:val="nil"/>
              <w:bottom w:val="single" w:sz="4" w:space="0" w:color="auto"/>
              <w:right w:val="single" w:sz="4" w:space="0" w:color="auto"/>
            </w:tcBorders>
            <w:vAlign w:val="center"/>
          </w:tcPr>
          <w:p w:rsidR="001A053B" w:rsidRDefault="001A053B" w:rsidP="00BA7809">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GB/T 17953-2000</w:t>
            </w:r>
          </w:p>
        </w:tc>
        <w:tc>
          <w:tcPr>
            <w:tcW w:w="5710" w:type="dxa"/>
            <w:tcBorders>
              <w:top w:val="single" w:sz="4" w:space="0" w:color="auto"/>
              <w:left w:val="nil"/>
              <w:bottom w:val="single" w:sz="4" w:space="0" w:color="auto"/>
              <w:right w:val="single" w:sz="4" w:space="0" w:color="auto"/>
            </w:tcBorders>
            <w:vAlign w:val="center"/>
          </w:tcPr>
          <w:p w:rsidR="001A053B" w:rsidRDefault="001A053B" w:rsidP="00BA7809">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4:2:2数字分量图像信号的接口</w:t>
            </w:r>
          </w:p>
        </w:tc>
      </w:tr>
      <w:tr w:rsidR="001A053B" w:rsidTr="00EE7481">
        <w:trPr>
          <w:trHeight w:val="346"/>
        </w:trPr>
        <w:tc>
          <w:tcPr>
            <w:tcW w:w="579" w:type="dxa"/>
            <w:tcBorders>
              <w:top w:val="single" w:sz="4" w:space="0" w:color="auto"/>
              <w:left w:val="single" w:sz="4" w:space="0" w:color="auto"/>
              <w:bottom w:val="single" w:sz="4" w:space="0" w:color="auto"/>
              <w:right w:val="single" w:sz="4" w:space="0" w:color="auto"/>
            </w:tcBorders>
            <w:vAlign w:val="center"/>
          </w:tcPr>
          <w:p w:rsidR="001A053B" w:rsidRDefault="001A053B" w:rsidP="00BA7809">
            <w:pPr>
              <w:widowControl/>
              <w:spacing w:line="360" w:lineRule="auto"/>
              <w:jc w:val="center"/>
              <w:textAlignment w:val="center"/>
              <w:rPr>
                <w:rFonts w:ascii="仿宋" w:eastAsia="仿宋" w:hAnsi="仿宋" w:cs="仿宋"/>
                <w:sz w:val="24"/>
                <w:szCs w:val="24"/>
              </w:rPr>
            </w:pPr>
            <w:r>
              <w:rPr>
                <w:rFonts w:ascii="仿宋" w:eastAsia="仿宋" w:hAnsi="仿宋" w:cs="仿宋" w:hint="eastAsia"/>
                <w:kern w:val="0"/>
                <w:sz w:val="24"/>
                <w:szCs w:val="24"/>
              </w:rPr>
              <w:t>3</w:t>
            </w:r>
          </w:p>
        </w:tc>
        <w:tc>
          <w:tcPr>
            <w:tcW w:w="2713" w:type="dxa"/>
            <w:tcBorders>
              <w:top w:val="single" w:sz="4" w:space="0" w:color="auto"/>
              <w:left w:val="nil"/>
              <w:bottom w:val="single" w:sz="4" w:space="0" w:color="auto"/>
              <w:right w:val="single" w:sz="4" w:space="0" w:color="auto"/>
            </w:tcBorders>
            <w:vAlign w:val="center"/>
          </w:tcPr>
          <w:p w:rsidR="001A053B" w:rsidRDefault="001A053B" w:rsidP="00BA7809">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GB/T 18472-2001</w:t>
            </w:r>
          </w:p>
        </w:tc>
        <w:tc>
          <w:tcPr>
            <w:tcW w:w="5710" w:type="dxa"/>
            <w:tcBorders>
              <w:top w:val="single" w:sz="4" w:space="0" w:color="auto"/>
              <w:left w:val="nil"/>
              <w:bottom w:val="single" w:sz="4" w:space="0" w:color="auto"/>
              <w:right w:val="single" w:sz="4" w:space="0" w:color="auto"/>
            </w:tcBorders>
            <w:vAlign w:val="center"/>
          </w:tcPr>
          <w:p w:rsidR="001A053B" w:rsidRDefault="001A053B" w:rsidP="00BA7809">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数字编码彩色电视用测试信号</w:t>
            </w:r>
          </w:p>
        </w:tc>
      </w:tr>
      <w:tr w:rsidR="001A053B" w:rsidTr="00EE7481">
        <w:trPr>
          <w:trHeight w:val="346"/>
        </w:trPr>
        <w:tc>
          <w:tcPr>
            <w:tcW w:w="579" w:type="dxa"/>
            <w:tcBorders>
              <w:top w:val="single" w:sz="4" w:space="0" w:color="auto"/>
              <w:left w:val="single" w:sz="4" w:space="0" w:color="auto"/>
              <w:bottom w:val="single" w:sz="4" w:space="0" w:color="auto"/>
              <w:right w:val="single" w:sz="4" w:space="0" w:color="auto"/>
            </w:tcBorders>
            <w:vAlign w:val="center"/>
          </w:tcPr>
          <w:p w:rsidR="001A053B" w:rsidRDefault="001A053B" w:rsidP="00BA7809">
            <w:pPr>
              <w:widowControl/>
              <w:spacing w:line="360" w:lineRule="auto"/>
              <w:jc w:val="center"/>
              <w:textAlignment w:val="center"/>
              <w:rPr>
                <w:rFonts w:ascii="仿宋" w:eastAsia="仿宋" w:hAnsi="仿宋" w:cs="仿宋"/>
                <w:sz w:val="24"/>
                <w:szCs w:val="24"/>
              </w:rPr>
            </w:pPr>
            <w:r>
              <w:rPr>
                <w:rFonts w:ascii="仿宋" w:eastAsia="仿宋" w:hAnsi="仿宋" w:cs="仿宋" w:hint="eastAsia"/>
                <w:kern w:val="0"/>
                <w:sz w:val="24"/>
                <w:szCs w:val="24"/>
              </w:rPr>
              <w:lastRenderedPageBreak/>
              <w:t>4</w:t>
            </w:r>
          </w:p>
        </w:tc>
        <w:tc>
          <w:tcPr>
            <w:tcW w:w="2713" w:type="dxa"/>
            <w:tcBorders>
              <w:top w:val="single" w:sz="4" w:space="0" w:color="auto"/>
              <w:left w:val="nil"/>
              <w:bottom w:val="single" w:sz="4" w:space="0" w:color="auto"/>
              <w:right w:val="single" w:sz="4" w:space="0" w:color="auto"/>
            </w:tcBorders>
            <w:vAlign w:val="center"/>
          </w:tcPr>
          <w:p w:rsidR="001A053B" w:rsidRDefault="001A053B" w:rsidP="00BA7809">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GB/T 50311-2000</w:t>
            </w:r>
          </w:p>
        </w:tc>
        <w:tc>
          <w:tcPr>
            <w:tcW w:w="5710" w:type="dxa"/>
            <w:tcBorders>
              <w:top w:val="single" w:sz="4" w:space="0" w:color="auto"/>
              <w:left w:val="nil"/>
              <w:bottom w:val="single" w:sz="4" w:space="0" w:color="auto"/>
              <w:right w:val="single" w:sz="4" w:space="0" w:color="auto"/>
            </w:tcBorders>
            <w:vAlign w:val="center"/>
          </w:tcPr>
          <w:p w:rsidR="001A053B" w:rsidRDefault="001A053B" w:rsidP="00BA7809">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建筑与建筑群综合布线系统工程设计规范</w:t>
            </w:r>
          </w:p>
        </w:tc>
      </w:tr>
      <w:tr w:rsidR="001A053B" w:rsidTr="00EE7481">
        <w:trPr>
          <w:trHeight w:val="346"/>
        </w:trPr>
        <w:tc>
          <w:tcPr>
            <w:tcW w:w="579" w:type="dxa"/>
            <w:tcBorders>
              <w:top w:val="single" w:sz="4" w:space="0" w:color="auto"/>
              <w:left w:val="single" w:sz="4" w:space="0" w:color="auto"/>
              <w:bottom w:val="single" w:sz="4" w:space="0" w:color="auto"/>
              <w:right w:val="single" w:sz="4" w:space="0" w:color="auto"/>
            </w:tcBorders>
            <w:vAlign w:val="center"/>
          </w:tcPr>
          <w:p w:rsidR="001A053B" w:rsidRDefault="001A053B" w:rsidP="00BA7809">
            <w:pPr>
              <w:widowControl/>
              <w:spacing w:line="360" w:lineRule="auto"/>
              <w:jc w:val="center"/>
              <w:textAlignment w:val="center"/>
              <w:rPr>
                <w:rFonts w:ascii="仿宋" w:eastAsia="仿宋" w:hAnsi="仿宋" w:cs="仿宋"/>
                <w:sz w:val="24"/>
                <w:szCs w:val="24"/>
              </w:rPr>
            </w:pPr>
            <w:r>
              <w:rPr>
                <w:rFonts w:ascii="仿宋" w:eastAsia="仿宋" w:hAnsi="仿宋" w:cs="仿宋" w:hint="eastAsia"/>
                <w:kern w:val="0"/>
                <w:sz w:val="24"/>
                <w:szCs w:val="24"/>
              </w:rPr>
              <w:t>5</w:t>
            </w:r>
          </w:p>
        </w:tc>
        <w:tc>
          <w:tcPr>
            <w:tcW w:w="2713" w:type="dxa"/>
            <w:tcBorders>
              <w:top w:val="single" w:sz="4" w:space="0" w:color="auto"/>
              <w:left w:val="nil"/>
              <w:bottom w:val="single" w:sz="4" w:space="0" w:color="auto"/>
              <w:right w:val="single" w:sz="4" w:space="0" w:color="auto"/>
            </w:tcBorders>
            <w:vAlign w:val="center"/>
          </w:tcPr>
          <w:p w:rsidR="001A053B" w:rsidRDefault="001A053B" w:rsidP="00BA7809">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GB/T 50312-2000</w:t>
            </w:r>
          </w:p>
        </w:tc>
        <w:tc>
          <w:tcPr>
            <w:tcW w:w="5710" w:type="dxa"/>
            <w:tcBorders>
              <w:top w:val="single" w:sz="4" w:space="0" w:color="auto"/>
              <w:left w:val="nil"/>
              <w:bottom w:val="single" w:sz="4" w:space="0" w:color="auto"/>
              <w:right w:val="single" w:sz="4" w:space="0" w:color="auto"/>
            </w:tcBorders>
            <w:vAlign w:val="center"/>
          </w:tcPr>
          <w:p w:rsidR="001A053B" w:rsidRDefault="001A053B" w:rsidP="00BA7809">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建筑与建筑群综合布线系统工程施工与验收规范</w:t>
            </w:r>
          </w:p>
        </w:tc>
      </w:tr>
      <w:tr w:rsidR="001A053B" w:rsidTr="00EE7481">
        <w:trPr>
          <w:trHeight w:val="346"/>
        </w:trPr>
        <w:tc>
          <w:tcPr>
            <w:tcW w:w="579" w:type="dxa"/>
            <w:tcBorders>
              <w:top w:val="single" w:sz="4" w:space="0" w:color="auto"/>
              <w:left w:val="single" w:sz="4" w:space="0" w:color="auto"/>
              <w:bottom w:val="single" w:sz="4" w:space="0" w:color="auto"/>
              <w:right w:val="single" w:sz="4" w:space="0" w:color="auto"/>
            </w:tcBorders>
            <w:vAlign w:val="center"/>
          </w:tcPr>
          <w:p w:rsidR="001A053B" w:rsidRDefault="001A053B" w:rsidP="00BA7809">
            <w:pPr>
              <w:widowControl/>
              <w:spacing w:line="360" w:lineRule="auto"/>
              <w:jc w:val="center"/>
              <w:textAlignment w:val="center"/>
              <w:rPr>
                <w:rFonts w:ascii="仿宋" w:eastAsia="仿宋" w:hAnsi="仿宋" w:cs="仿宋"/>
                <w:sz w:val="24"/>
                <w:szCs w:val="24"/>
              </w:rPr>
            </w:pPr>
            <w:r>
              <w:rPr>
                <w:rFonts w:ascii="仿宋" w:eastAsia="仿宋" w:hAnsi="仿宋" w:cs="仿宋" w:hint="eastAsia"/>
                <w:kern w:val="0"/>
                <w:sz w:val="24"/>
                <w:szCs w:val="24"/>
              </w:rPr>
              <w:t>6</w:t>
            </w:r>
          </w:p>
        </w:tc>
        <w:tc>
          <w:tcPr>
            <w:tcW w:w="2713" w:type="dxa"/>
            <w:tcBorders>
              <w:top w:val="single" w:sz="4" w:space="0" w:color="auto"/>
              <w:left w:val="nil"/>
              <w:bottom w:val="single" w:sz="4" w:space="0" w:color="auto"/>
              <w:right w:val="single" w:sz="4" w:space="0" w:color="auto"/>
            </w:tcBorders>
            <w:vAlign w:val="center"/>
          </w:tcPr>
          <w:p w:rsidR="001A053B" w:rsidRDefault="001A053B" w:rsidP="00BA7809">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GB/T 17900-1999</w:t>
            </w:r>
          </w:p>
        </w:tc>
        <w:tc>
          <w:tcPr>
            <w:tcW w:w="5710" w:type="dxa"/>
            <w:tcBorders>
              <w:top w:val="single" w:sz="4" w:space="0" w:color="auto"/>
              <w:left w:val="nil"/>
              <w:bottom w:val="single" w:sz="4" w:space="0" w:color="auto"/>
              <w:right w:val="single" w:sz="4" w:space="0" w:color="auto"/>
            </w:tcBorders>
            <w:vAlign w:val="center"/>
          </w:tcPr>
          <w:p w:rsidR="001A053B" w:rsidRDefault="001A053B" w:rsidP="00BA7809">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网络代理服务器的安全技术要求</w:t>
            </w:r>
          </w:p>
        </w:tc>
      </w:tr>
      <w:tr w:rsidR="001A053B" w:rsidTr="00EE7481">
        <w:trPr>
          <w:trHeight w:val="346"/>
        </w:trPr>
        <w:tc>
          <w:tcPr>
            <w:tcW w:w="579" w:type="dxa"/>
            <w:tcBorders>
              <w:top w:val="single" w:sz="4" w:space="0" w:color="auto"/>
              <w:left w:val="single" w:sz="4" w:space="0" w:color="auto"/>
              <w:bottom w:val="single" w:sz="4" w:space="0" w:color="auto"/>
              <w:right w:val="single" w:sz="4" w:space="0" w:color="auto"/>
            </w:tcBorders>
            <w:vAlign w:val="center"/>
          </w:tcPr>
          <w:p w:rsidR="001A053B" w:rsidRDefault="001A053B" w:rsidP="00BA7809">
            <w:pPr>
              <w:widowControl/>
              <w:spacing w:line="360" w:lineRule="auto"/>
              <w:jc w:val="center"/>
              <w:textAlignment w:val="center"/>
              <w:rPr>
                <w:rFonts w:ascii="仿宋" w:eastAsia="仿宋" w:hAnsi="仿宋" w:cs="仿宋"/>
                <w:sz w:val="24"/>
                <w:szCs w:val="24"/>
              </w:rPr>
            </w:pPr>
            <w:r>
              <w:rPr>
                <w:rFonts w:ascii="仿宋" w:eastAsia="仿宋" w:hAnsi="仿宋" w:cs="仿宋" w:hint="eastAsia"/>
                <w:kern w:val="0"/>
                <w:sz w:val="24"/>
                <w:szCs w:val="24"/>
              </w:rPr>
              <w:t>7</w:t>
            </w:r>
          </w:p>
        </w:tc>
        <w:tc>
          <w:tcPr>
            <w:tcW w:w="2713" w:type="dxa"/>
            <w:tcBorders>
              <w:top w:val="single" w:sz="4" w:space="0" w:color="auto"/>
              <w:left w:val="nil"/>
              <w:bottom w:val="single" w:sz="4" w:space="0" w:color="auto"/>
              <w:right w:val="single" w:sz="4" w:space="0" w:color="auto"/>
            </w:tcBorders>
            <w:vAlign w:val="center"/>
          </w:tcPr>
          <w:p w:rsidR="001A053B" w:rsidRDefault="001A053B" w:rsidP="00BA7809">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GB/T 18018-1999</w:t>
            </w:r>
          </w:p>
        </w:tc>
        <w:tc>
          <w:tcPr>
            <w:tcW w:w="5710" w:type="dxa"/>
            <w:tcBorders>
              <w:top w:val="single" w:sz="4" w:space="0" w:color="auto"/>
              <w:left w:val="nil"/>
              <w:bottom w:val="single" w:sz="4" w:space="0" w:color="auto"/>
              <w:right w:val="single" w:sz="4" w:space="0" w:color="auto"/>
            </w:tcBorders>
            <w:vAlign w:val="center"/>
          </w:tcPr>
          <w:p w:rsidR="001A053B" w:rsidRDefault="001A053B" w:rsidP="00BA7809">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路由器安全技术要求</w:t>
            </w:r>
          </w:p>
        </w:tc>
      </w:tr>
      <w:tr w:rsidR="001A053B" w:rsidTr="00EE7481">
        <w:trPr>
          <w:trHeight w:val="346"/>
        </w:trPr>
        <w:tc>
          <w:tcPr>
            <w:tcW w:w="579" w:type="dxa"/>
            <w:tcBorders>
              <w:top w:val="single" w:sz="4" w:space="0" w:color="auto"/>
              <w:left w:val="single" w:sz="4" w:space="0" w:color="auto"/>
              <w:bottom w:val="single" w:sz="4" w:space="0" w:color="auto"/>
              <w:right w:val="single" w:sz="4" w:space="0" w:color="auto"/>
            </w:tcBorders>
            <w:vAlign w:val="center"/>
          </w:tcPr>
          <w:p w:rsidR="001A053B" w:rsidRDefault="001A053B" w:rsidP="00BA7809">
            <w:pPr>
              <w:widowControl/>
              <w:spacing w:line="360" w:lineRule="auto"/>
              <w:jc w:val="center"/>
              <w:textAlignment w:val="center"/>
              <w:rPr>
                <w:rFonts w:ascii="仿宋" w:eastAsia="仿宋" w:hAnsi="仿宋" w:cs="仿宋"/>
                <w:sz w:val="24"/>
                <w:szCs w:val="24"/>
              </w:rPr>
            </w:pPr>
            <w:r>
              <w:rPr>
                <w:rFonts w:ascii="仿宋" w:eastAsia="仿宋" w:hAnsi="仿宋" w:cs="仿宋" w:hint="eastAsia"/>
                <w:kern w:val="0"/>
                <w:sz w:val="24"/>
                <w:szCs w:val="24"/>
              </w:rPr>
              <w:t>8</w:t>
            </w:r>
          </w:p>
        </w:tc>
        <w:tc>
          <w:tcPr>
            <w:tcW w:w="2713" w:type="dxa"/>
            <w:tcBorders>
              <w:top w:val="single" w:sz="4" w:space="0" w:color="auto"/>
              <w:left w:val="nil"/>
              <w:bottom w:val="single" w:sz="4" w:space="0" w:color="auto"/>
              <w:right w:val="single" w:sz="4" w:space="0" w:color="auto"/>
            </w:tcBorders>
            <w:vAlign w:val="center"/>
          </w:tcPr>
          <w:p w:rsidR="001A053B" w:rsidRDefault="001A053B" w:rsidP="00BA7809">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GB/T 18019-1999</w:t>
            </w:r>
          </w:p>
        </w:tc>
        <w:tc>
          <w:tcPr>
            <w:tcW w:w="5710" w:type="dxa"/>
            <w:tcBorders>
              <w:top w:val="single" w:sz="4" w:space="0" w:color="auto"/>
              <w:left w:val="nil"/>
              <w:bottom w:val="single" w:sz="4" w:space="0" w:color="auto"/>
              <w:right w:val="single" w:sz="4" w:space="0" w:color="auto"/>
            </w:tcBorders>
            <w:vAlign w:val="center"/>
          </w:tcPr>
          <w:p w:rsidR="001A053B" w:rsidRDefault="001A053B" w:rsidP="00BA7809">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信息技术 包过滤防火墙安全技术要求</w:t>
            </w:r>
          </w:p>
        </w:tc>
      </w:tr>
      <w:tr w:rsidR="001A053B" w:rsidTr="00EE7481">
        <w:trPr>
          <w:trHeight w:val="356"/>
        </w:trPr>
        <w:tc>
          <w:tcPr>
            <w:tcW w:w="579" w:type="dxa"/>
            <w:tcBorders>
              <w:top w:val="single" w:sz="4" w:space="0" w:color="auto"/>
              <w:left w:val="single" w:sz="4" w:space="0" w:color="auto"/>
              <w:bottom w:val="single" w:sz="4" w:space="0" w:color="auto"/>
              <w:right w:val="single" w:sz="4" w:space="0" w:color="auto"/>
            </w:tcBorders>
            <w:vAlign w:val="center"/>
          </w:tcPr>
          <w:p w:rsidR="001A053B" w:rsidRDefault="001A053B" w:rsidP="00BA7809">
            <w:pPr>
              <w:widowControl/>
              <w:spacing w:line="360" w:lineRule="auto"/>
              <w:jc w:val="center"/>
              <w:textAlignment w:val="center"/>
              <w:rPr>
                <w:rFonts w:ascii="仿宋" w:eastAsia="仿宋" w:hAnsi="仿宋" w:cs="仿宋"/>
                <w:sz w:val="24"/>
                <w:szCs w:val="24"/>
              </w:rPr>
            </w:pPr>
            <w:r>
              <w:rPr>
                <w:rFonts w:ascii="仿宋" w:eastAsia="仿宋" w:hAnsi="仿宋" w:cs="仿宋" w:hint="eastAsia"/>
                <w:kern w:val="0"/>
                <w:sz w:val="24"/>
                <w:szCs w:val="24"/>
              </w:rPr>
              <w:t>9</w:t>
            </w:r>
          </w:p>
        </w:tc>
        <w:tc>
          <w:tcPr>
            <w:tcW w:w="2713" w:type="dxa"/>
            <w:tcBorders>
              <w:top w:val="single" w:sz="4" w:space="0" w:color="auto"/>
              <w:left w:val="nil"/>
              <w:bottom w:val="single" w:sz="4" w:space="0" w:color="auto"/>
              <w:right w:val="single" w:sz="4" w:space="0" w:color="auto"/>
            </w:tcBorders>
            <w:vAlign w:val="center"/>
          </w:tcPr>
          <w:p w:rsidR="001A053B" w:rsidRDefault="001A053B" w:rsidP="00BA7809">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GB/T 18020-1999</w:t>
            </w:r>
          </w:p>
        </w:tc>
        <w:tc>
          <w:tcPr>
            <w:tcW w:w="5710" w:type="dxa"/>
            <w:tcBorders>
              <w:top w:val="single" w:sz="4" w:space="0" w:color="auto"/>
              <w:left w:val="nil"/>
              <w:bottom w:val="single" w:sz="4" w:space="0" w:color="auto"/>
              <w:right w:val="single" w:sz="4" w:space="0" w:color="auto"/>
            </w:tcBorders>
            <w:vAlign w:val="center"/>
          </w:tcPr>
          <w:p w:rsidR="001A053B" w:rsidRDefault="001A053B" w:rsidP="00BA7809">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信息技术 应用级防火墙安全技术要求</w:t>
            </w:r>
          </w:p>
        </w:tc>
      </w:tr>
    </w:tbl>
    <w:p w:rsidR="001A053B" w:rsidRDefault="001A053B" w:rsidP="00BA7809">
      <w:pPr>
        <w:spacing w:line="360" w:lineRule="auto"/>
        <w:rPr>
          <w:rFonts w:ascii="仿宋" w:eastAsia="仿宋" w:hAnsi="仿宋" w:cs="仿宋"/>
          <w:sz w:val="24"/>
          <w:szCs w:val="24"/>
        </w:rPr>
      </w:pPr>
      <w:r>
        <w:rPr>
          <w:rFonts w:ascii="仿宋" w:eastAsia="仿宋" w:hAnsi="仿宋" w:cs="仿宋" w:hint="eastAsia"/>
          <w:sz w:val="24"/>
          <w:szCs w:val="24"/>
        </w:rPr>
        <w:t>行业标准见下表</w:t>
      </w:r>
    </w:p>
    <w:tbl>
      <w:tblPr>
        <w:tblW w:w="8620" w:type="dxa"/>
        <w:tblInd w:w="135" w:type="dxa"/>
        <w:tblLayout w:type="fixed"/>
        <w:tblCellMar>
          <w:top w:w="15" w:type="dxa"/>
          <w:left w:w="15" w:type="dxa"/>
          <w:bottom w:w="15" w:type="dxa"/>
          <w:right w:w="15" w:type="dxa"/>
        </w:tblCellMar>
        <w:tblLook w:val="04A0" w:firstRow="1" w:lastRow="0" w:firstColumn="1" w:lastColumn="0" w:noHBand="0" w:noVBand="1"/>
      </w:tblPr>
      <w:tblGrid>
        <w:gridCol w:w="531"/>
        <w:gridCol w:w="2778"/>
        <w:gridCol w:w="5311"/>
      </w:tblGrid>
      <w:tr w:rsidR="001A053B" w:rsidTr="00EE7481">
        <w:trPr>
          <w:trHeight w:val="336"/>
        </w:trPr>
        <w:tc>
          <w:tcPr>
            <w:tcW w:w="531" w:type="dxa"/>
            <w:tcBorders>
              <w:top w:val="single" w:sz="4" w:space="0" w:color="auto"/>
              <w:left w:val="single" w:sz="4" w:space="0" w:color="auto"/>
              <w:bottom w:val="single" w:sz="4" w:space="0" w:color="auto"/>
              <w:right w:val="single" w:sz="4" w:space="0" w:color="auto"/>
            </w:tcBorders>
            <w:vAlign w:val="center"/>
          </w:tcPr>
          <w:p w:rsidR="001A053B" w:rsidRDefault="001A053B" w:rsidP="00BA7809">
            <w:pPr>
              <w:widowControl/>
              <w:spacing w:line="360" w:lineRule="auto"/>
              <w:jc w:val="center"/>
              <w:textAlignment w:val="center"/>
              <w:rPr>
                <w:rFonts w:ascii="仿宋" w:eastAsia="仿宋" w:hAnsi="仿宋" w:cs="仿宋"/>
                <w:sz w:val="24"/>
                <w:szCs w:val="24"/>
              </w:rPr>
            </w:pPr>
            <w:r>
              <w:rPr>
                <w:rFonts w:ascii="仿宋" w:eastAsia="仿宋" w:hAnsi="仿宋" w:cs="仿宋" w:hint="eastAsia"/>
                <w:kern w:val="0"/>
                <w:sz w:val="24"/>
                <w:szCs w:val="24"/>
              </w:rPr>
              <w:t>1</w:t>
            </w:r>
          </w:p>
        </w:tc>
        <w:tc>
          <w:tcPr>
            <w:tcW w:w="2778" w:type="dxa"/>
            <w:tcBorders>
              <w:top w:val="single" w:sz="4" w:space="0" w:color="auto"/>
              <w:left w:val="nil"/>
              <w:bottom w:val="single" w:sz="4" w:space="0" w:color="auto"/>
              <w:right w:val="single" w:sz="4" w:space="0" w:color="auto"/>
            </w:tcBorders>
            <w:vAlign w:val="center"/>
          </w:tcPr>
          <w:p w:rsidR="001A053B" w:rsidRDefault="001A053B" w:rsidP="00BA7809">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GY/T 134-1998</w:t>
            </w:r>
          </w:p>
        </w:tc>
        <w:tc>
          <w:tcPr>
            <w:tcW w:w="5311" w:type="dxa"/>
            <w:tcBorders>
              <w:top w:val="single" w:sz="4" w:space="0" w:color="auto"/>
              <w:left w:val="nil"/>
              <w:bottom w:val="single" w:sz="4" w:space="0" w:color="auto"/>
              <w:right w:val="single" w:sz="4" w:space="0" w:color="auto"/>
            </w:tcBorders>
            <w:vAlign w:val="center"/>
          </w:tcPr>
          <w:p w:rsidR="001A053B" w:rsidRDefault="001A053B" w:rsidP="00BA7809">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数字电视图像质量主观评价方法</w:t>
            </w:r>
          </w:p>
        </w:tc>
      </w:tr>
      <w:tr w:rsidR="001A053B" w:rsidTr="00EE7481">
        <w:trPr>
          <w:trHeight w:val="336"/>
        </w:trPr>
        <w:tc>
          <w:tcPr>
            <w:tcW w:w="531" w:type="dxa"/>
            <w:tcBorders>
              <w:top w:val="single" w:sz="4" w:space="0" w:color="auto"/>
              <w:left w:val="single" w:sz="4" w:space="0" w:color="auto"/>
              <w:bottom w:val="single" w:sz="4" w:space="0" w:color="auto"/>
              <w:right w:val="single" w:sz="4" w:space="0" w:color="auto"/>
            </w:tcBorders>
            <w:vAlign w:val="center"/>
          </w:tcPr>
          <w:p w:rsidR="001A053B" w:rsidRDefault="001A053B" w:rsidP="00BA7809">
            <w:pPr>
              <w:widowControl/>
              <w:spacing w:line="360" w:lineRule="auto"/>
              <w:jc w:val="center"/>
              <w:textAlignment w:val="center"/>
              <w:rPr>
                <w:rFonts w:ascii="仿宋" w:eastAsia="仿宋" w:hAnsi="仿宋" w:cs="仿宋"/>
                <w:sz w:val="24"/>
                <w:szCs w:val="24"/>
              </w:rPr>
            </w:pPr>
            <w:r>
              <w:rPr>
                <w:rFonts w:ascii="仿宋" w:eastAsia="仿宋" w:hAnsi="仿宋" w:cs="仿宋" w:hint="eastAsia"/>
                <w:kern w:val="0"/>
                <w:sz w:val="24"/>
                <w:szCs w:val="24"/>
              </w:rPr>
              <w:t>2</w:t>
            </w:r>
          </w:p>
        </w:tc>
        <w:tc>
          <w:tcPr>
            <w:tcW w:w="2778" w:type="dxa"/>
            <w:tcBorders>
              <w:top w:val="single" w:sz="4" w:space="0" w:color="auto"/>
              <w:left w:val="nil"/>
              <w:bottom w:val="single" w:sz="4" w:space="0" w:color="auto"/>
              <w:right w:val="single" w:sz="4" w:space="0" w:color="auto"/>
            </w:tcBorders>
            <w:vAlign w:val="center"/>
          </w:tcPr>
          <w:p w:rsidR="001A053B" w:rsidRDefault="001A053B" w:rsidP="00BA7809">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GY/T 155-2000</w:t>
            </w:r>
          </w:p>
        </w:tc>
        <w:tc>
          <w:tcPr>
            <w:tcW w:w="5311" w:type="dxa"/>
            <w:tcBorders>
              <w:top w:val="single" w:sz="4" w:space="0" w:color="auto"/>
              <w:left w:val="nil"/>
              <w:bottom w:val="single" w:sz="4" w:space="0" w:color="auto"/>
              <w:right w:val="single" w:sz="4" w:space="0" w:color="auto"/>
            </w:tcBorders>
            <w:vAlign w:val="center"/>
          </w:tcPr>
          <w:p w:rsidR="001A053B" w:rsidRDefault="001A053B" w:rsidP="00BA7809">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高清晰电视节目制作及交换用视频参数值</w:t>
            </w:r>
          </w:p>
        </w:tc>
      </w:tr>
      <w:tr w:rsidR="001A053B" w:rsidTr="00EE7481">
        <w:trPr>
          <w:trHeight w:val="336"/>
        </w:trPr>
        <w:tc>
          <w:tcPr>
            <w:tcW w:w="531" w:type="dxa"/>
            <w:tcBorders>
              <w:top w:val="single" w:sz="4" w:space="0" w:color="auto"/>
              <w:left w:val="single" w:sz="4" w:space="0" w:color="auto"/>
              <w:bottom w:val="single" w:sz="4" w:space="0" w:color="auto"/>
              <w:right w:val="single" w:sz="4" w:space="0" w:color="auto"/>
            </w:tcBorders>
            <w:vAlign w:val="center"/>
          </w:tcPr>
          <w:p w:rsidR="001A053B" w:rsidRDefault="001A053B" w:rsidP="00BA7809">
            <w:pPr>
              <w:widowControl/>
              <w:spacing w:line="360" w:lineRule="auto"/>
              <w:jc w:val="center"/>
              <w:textAlignment w:val="center"/>
              <w:rPr>
                <w:rFonts w:ascii="仿宋" w:eastAsia="仿宋" w:hAnsi="仿宋" w:cs="仿宋"/>
                <w:sz w:val="24"/>
                <w:szCs w:val="24"/>
              </w:rPr>
            </w:pPr>
            <w:r>
              <w:rPr>
                <w:rFonts w:ascii="仿宋" w:eastAsia="仿宋" w:hAnsi="仿宋" w:cs="仿宋" w:hint="eastAsia"/>
                <w:kern w:val="0"/>
                <w:sz w:val="24"/>
                <w:szCs w:val="24"/>
              </w:rPr>
              <w:t>3</w:t>
            </w:r>
          </w:p>
        </w:tc>
        <w:tc>
          <w:tcPr>
            <w:tcW w:w="2778" w:type="dxa"/>
            <w:tcBorders>
              <w:top w:val="single" w:sz="4" w:space="0" w:color="auto"/>
              <w:left w:val="nil"/>
              <w:bottom w:val="single" w:sz="4" w:space="0" w:color="auto"/>
              <w:right w:val="single" w:sz="4" w:space="0" w:color="auto"/>
            </w:tcBorders>
            <w:vAlign w:val="center"/>
          </w:tcPr>
          <w:p w:rsidR="001A053B" w:rsidRDefault="001A053B" w:rsidP="00BA7809">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GY/T 156-2000</w:t>
            </w:r>
          </w:p>
        </w:tc>
        <w:tc>
          <w:tcPr>
            <w:tcW w:w="5311" w:type="dxa"/>
            <w:tcBorders>
              <w:top w:val="single" w:sz="4" w:space="0" w:color="auto"/>
              <w:left w:val="nil"/>
              <w:bottom w:val="single" w:sz="4" w:space="0" w:color="auto"/>
              <w:right w:val="single" w:sz="4" w:space="0" w:color="auto"/>
            </w:tcBorders>
            <w:vAlign w:val="center"/>
          </w:tcPr>
          <w:p w:rsidR="001A053B" w:rsidRDefault="001A053B" w:rsidP="00BA7809">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演播室数字音频参数</w:t>
            </w:r>
          </w:p>
        </w:tc>
      </w:tr>
      <w:tr w:rsidR="001A053B" w:rsidTr="00EE7481">
        <w:trPr>
          <w:trHeight w:val="336"/>
        </w:trPr>
        <w:tc>
          <w:tcPr>
            <w:tcW w:w="531" w:type="dxa"/>
            <w:tcBorders>
              <w:top w:val="single" w:sz="4" w:space="0" w:color="auto"/>
              <w:left w:val="single" w:sz="4" w:space="0" w:color="auto"/>
              <w:bottom w:val="single" w:sz="4" w:space="0" w:color="auto"/>
              <w:right w:val="single" w:sz="4" w:space="0" w:color="auto"/>
            </w:tcBorders>
            <w:vAlign w:val="center"/>
          </w:tcPr>
          <w:p w:rsidR="001A053B" w:rsidRDefault="001A053B" w:rsidP="00BA7809">
            <w:pPr>
              <w:widowControl/>
              <w:spacing w:line="360" w:lineRule="auto"/>
              <w:jc w:val="center"/>
              <w:textAlignment w:val="center"/>
              <w:rPr>
                <w:rFonts w:ascii="仿宋" w:eastAsia="仿宋" w:hAnsi="仿宋" w:cs="仿宋"/>
                <w:sz w:val="24"/>
                <w:szCs w:val="24"/>
              </w:rPr>
            </w:pPr>
            <w:r>
              <w:rPr>
                <w:rFonts w:ascii="仿宋" w:eastAsia="仿宋" w:hAnsi="仿宋" w:cs="仿宋" w:hint="eastAsia"/>
                <w:kern w:val="0"/>
                <w:sz w:val="24"/>
                <w:szCs w:val="24"/>
              </w:rPr>
              <w:t>4</w:t>
            </w:r>
          </w:p>
        </w:tc>
        <w:tc>
          <w:tcPr>
            <w:tcW w:w="2778" w:type="dxa"/>
            <w:tcBorders>
              <w:top w:val="single" w:sz="4" w:space="0" w:color="auto"/>
              <w:left w:val="nil"/>
              <w:bottom w:val="single" w:sz="4" w:space="0" w:color="auto"/>
              <w:right w:val="single" w:sz="4" w:space="0" w:color="auto"/>
            </w:tcBorders>
            <w:vAlign w:val="center"/>
          </w:tcPr>
          <w:p w:rsidR="001A053B" w:rsidRDefault="001A053B" w:rsidP="00BA7809">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GY/T 157-2000</w:t>
            </w:r>
          </w:p>
        </w:tc>
        <w:tc>
          <w:tcPr>
            <w:tcW w:w="5311" w:type="dxa"/>
            <w:tcBorders>
              <w:top w:val="single" w:sz="4" w:space="0" w:color="auto"/>
              <w:left w:val="nil"/>
              <w:bottom w:val="single" w:sz="4" w:space="0" w:color="auto"/>
              <w:right w:val="single" w:sz="4" w:space="0" w:color="auto"/>
            </w:tcBorders>
            <w:vAlign w:val="center"/>
          </w:tcPr>
          <w:p w:rsidR="001A053B" w:rsidRDefault="001A053B" w:rsidP="00BA7809">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演播室高清晰度电视数字视频信号接口</w:t>
            </w:r>
          </w:p>
        </w:tc>
      </w:tr>
      <w:tr w:rsidR="001A053B" w:rsidTr="00EE7481">
        <w:trPr>
          <w:trHeight w:val="336"/>
        </w:trPr>
        <w:tc>
          <w:tcPr>
            <w:tcW w:w="531" w:type="dxa"/>
            <w:tcBorders>
              <w:top w:val="single" w:sz="4" w:space="0" w:color="auto"/>
              <w:left w:val="single" w:sz="4" w:space="0" w:color="auto"/>
              <w:bottom w:val="single" w:sz="4" w:space="0" w:color="auto"/>
              <w:right w:val="single" w:sz="4" w:space="0" w:color="auto"/>
            </w:tcBorders>
            <w:vAlign w:val="center"/>
          </w:tcPr>
          <w:p w:rsidR="001A053B" w:rsidRDefault="001A053B" w:rsidP="00BA7809">
            <w:pPr>
              <w:widowControl/>
              <w:spacing w:line="360" w:lineRule="auto"/>
              <w:jc w:val="center"/>
              <w:textAlignment w:val="center"/>
              <w:rPr>
                <w:rFonts w:ascii="仿宋" w:eastAsia="仿宋" w:hAnsi="仿宋" w:cs="仿宋"/>
                <w:sz w:val="24"/>
                <w:szCs w:val="24"/>
              </w:rPr>
            </w:pPr>
            <w:r>
              <w:rPr>
                <w:rFonts w:ascii="仿宋" w:eastAsia="仿宋" w:hAnsi="仿宋" w:cs="仿宋" w:hint="eastAsia"/>
                <w:kern w:val="0"/>
                <w:sz w:val="24"/>
                <w:szCs w:val="24"/>
              </w:rPr>
              <w:t>5</w:t>
            </w:r>
          </w:p>
        </w:tc>
        <w:tc>
          <w:tcPr>
            <w:tcW w:w="2778" w:type="dxa"/>
            <w:tcBorders>
              <w:top w:val="single" w:sz="4" w:space="0" w:color="auto"/>
              <w:left w:val="nil"/>
              <w:bottom w:val="single" w:sz="4" w:space="0" w:color="auto"/>
              <w:right w:val="single" w:sz="4" w:space="0" w:color="auto"/>
            </w:tcBorders>
            <w:vAlign w:val="center"/>
          </w:tcPr>
          <w:p w:rsidR="001A053B" w:rsidRDefault="001A053B" w:rsidP="00BA7809">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GY/T 158-2000</w:t>
            </w:r>
          </w:p>
        </w:tc>
        <w:tc>
          <w:tcPr>
            <w:tcW w:w="5311" w:type="dxa"/>
            <w:tcBorders>
              <w:top w:val="single" w:sz="4" w:space="0" w:color="auto"/>
              <w:left w:val="nil"/>
              <w:bottom w:val="single" w:sz="4" w:space="0" w:color="auto"/>
              <w:right w:val="single" w:sz="4" w:space="0" w:color="auto"/>
            </w:tcBorders>
            <w:vAlign w:val="center"/>
          </w:tcPr>
          <w:p w:rsidR="001A053B" w:rsidRDefault="001A053B" w:rsidP="00BA7809">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演播室数字音频信号接口</w:t>
            </w:r>
          </w:p>
        </w:tc>
      </w:tr>
      <w:tr w:rsidR="001A053B" w:rsidTr="00EE7481">
        <w:trPr>
          <w:trHeight w:val="336"/>
        </w:trPr>
        <w:tc>
          <w:tcPr>
            <w:tcW w:w="531" w:type="dxa"/>
            <w:tcBorders>
              <w:top w:val="single" w:sz="4" w:space="0" w:color="auto"/>
              <w:left w:val="single" w:sz="4" w:space="0" w:color="auto"/>
              <w:bottom w:val="single" w:sz="4" w:space="0" w:color="auto"/>
              <w:right w:val="single" w:sz="4" w:space="0" w:color="auto"/>
            </w:tcBorders>
            <w:vAlign w:val="center"/>
          </w:tcPr>
          <w:p w:rsidR="001A053B" w:rsidRDefault="001A053B" w:rsidP="00BA7809">
            <w:pPr>
              <w:widowControl/>
              <w:spacing w:line="360" w:lineRule="auto"/>
              <w:jc w:val="center"/>
              <w:textAlignment w:val="center"/>
              <w:rPr>
                <w:rFonts w:ascii="仿宋" w:eastAsia="仿宋" w:hAnsi="仿宋" w:cs="仿宋"/>
                <w:sz w:val="24"/>
                <w:szCs w:val="24"/>
              </w:rPr>
            </w:pPr>
            <w:r>
              <w:rPr>
                <w:rFonts w:ascii="仿宋" w:eastAsia="仿宋" w:hAnsi="仿宋" w:cs="仿宋" w:hint="eastAsia"/>
                <w:kern w:val="0"/>
                <w:sz w:val="24"/>
                <w:szCs w:val="24"/>
              </w:rPr>
              <w:t>6</w:t>
            </w:r>
          </w:p>
        </w:tc>
        <w:tc>
          <w:tcPr>
            <w:tcW w:w="2778" w:type="dxa"/>
            <w:tcBorders>
              <w:top w:val="single" w:sz="4" w:space="0" w:color="auto"/>
              <w:left w:val="nil"/>
              <w:bottom w:val="single" w:sz="4" w:space="0" w:color="auto"/>
              <w:right w:val="single" w:sz="4" w:space="0" w:color="auto"/>
            </w:tcBorders>
            <w:vAlign w:val="center"/>
          </w:tcPr>
          <w:p w:rsidR="001A053B" w:rsidRDefault="001A053B" w:rsidP="00BA7809">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GY/T 159-2000</w:t>
            </w:r>
          </w:p>
        </w:tc>
        <w:tc>
          <w:tcPr>
            <w:tcW w:w="5311" w:type="dxa"/>
            <w:tcBorders>
              <w:top w:val="single" w:sz="4" w:space="0" w:color="auto"/>
              <w:left w:val="nil"/>
              <w:bottom w:val="single" w:sz="4" w:space="0" w:color="auto"/>
              <w:right w:val="single" w:sz="4" w:space="0" w:color="auto"/>
            </w:tcBorders>
            <w:vAlign w:val="center"/>
          </w:tcPr>
          <w:p w:rsidR="001A053B" w:rsidRDefault="001A053B" w:rsidP="00BA7809">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4:4:4数字分量视频信号接口</w:t>
            </w:r>
          </w:p>
        </w:tc>
      </w:tr>
      <w:tr w:rsidR="001A053B" w:rsidTr="00EE7481">
        <w:trPr>
          <w:trHeight w:val="336"/>
        </w:trPr>
        <w:tc>
          <w:tcPr>
            <w:tcW w:w="531" w:type="dxa"/>
            <w:tcBorders>
              <w:top w:val="single" w:sz="4" w:space="0" w:color="auto"/>
              <w:left w:val="single" w:sz="4" w:space="0" w:color="auto"/>
              <w:bottom w:val="single" w:sz="4" w:space="0" w:color="auto"/>
              <w:right w:val="single" w:sz="4" w:space="0" w:color="auto"/>
            </w:tcBorders>
            <w:vAlign w:val="center"/>
          </w:tcPr>
          <w:p w:rsidR="001A053B" w:rsidRDefault="001A053B" w:rsidP="00BA7809">
            <w:pPr>
              <w:widowControl/>
              <w:spacing w:line="360" w:lineRule="auto"/>
              <w:jc w:val="center"/>
              <w:textAlignment w:val="center"/>
              <w:rPr>
                <w:rFonts w:ascii="仿宋" w:eastAsia="仿宋" w:hAnsi="仿宋" w:cs="仿宋"/>
                <w:sz w:val="24"/>
                <w:szCs w:val="24"/>
              </w:rPr>
            </w:pPr>
            <w:r>
              <w:rPr>
                <w:rFonts w:ascii="仿宋" w:eastAsia="仿宋" w:hAnsi="仿宋" w:cs="仿宋" w:hint="eastAsia"/>
                <w:kern w:val="0"/>
                <w:sz w:val="24"/>
                <w:szCs w:val="24"/>
              </w:rPr>
              <w:t>7</w:t>
            </w:r>
          </w:p>
        </w:tc>
        <w:tc>
          <w:tcPr>
            <w:tcW w:w="2778" w:type="dxa"/>
            <w:tcBorders>
              <w:top w:val="single" w:sz="4" w:space="0" w:color="auto"/>
              <w:left w:val="nil"/>
              <w:bottom w:val="single" w:sz="4" w:space="0" w:color="auto"/>
              <w:right w:val="single" w:sz="4" w:space="0" w:color="auto"/>
            </w:tcBorders>
            <w:vAlign w:val="center"/>
          </w:tcPr>
          <w:p w:rsidR="001A053B" w:rsidRDefault="001A053B" w:rsidP="00BA7809">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GY/T 160-2000</w:t>
            </w:r>
          </w:p>
        </w:tc>
        <w:tc>
          <w:tcPr>
            <w:tcW w:w="5311" w:type="dxa"/>
            <w:tcBorders>
              <w:top w:val="single" w:sz="4" w:space="0" w:color="auto"/>
              <w:left w:val="nil"/>
              <w:bottom w:val="single" w:sz="4" w:space="0" w:color="auto"/>
              <w:right w:val="single" w:sz="4" w:space="0" w:color="auto"/>
            </w:tcBorders>
            <w:vAlign w:val="center"/>
          </w:tcPr>
          <w:p w:rsidR="001A053B" w:rsidRDefault="001A053B" w:rsidP="00BA7809">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数字分量演播室接口中的附属数据信号格式</w:t>
            </w:r>
          </w:p>
        </w:tc>
      </w:tr>
      <w:tr w:rsidR="001A053B" w:rsidTr="00EE7481">
        <w:trPr>
          <w:trHeight w:val="336"/>
        </w:trPr>
        <w:tc>
          <w:tcPr>
            <w:tcW w:w="531" w:type="dxa"/>
            <w:tcBorders>
              <w:top w:val="single" w:sz="4" w:space="0" w:color="auto"/>
              <w:left w:val="single" w:sz="4" w:space="0" w:color="auto"/>
              <w:bottom w:val="single" w:sz="4" w:space="0" w:color="auto"/>
              <w:right w:val="single" w:sz="4" w:space="0" w:color="auto"/>
            </w:tcBorders>
            <w:vAlign w:val="center"/>
          </w:tcPr>
          <w:p w:rsidR="001A053B" w:rsidRDefault="001A053B" w:rsidP="00BA7809">
            <w:pPr>
              <w:widowControl/>
              <w:spacing w:line="360" w:lineRule="auto"/>
              <w:jc w:val="center"/>
              <w:textAlignment w:val="center"/>
              <w:rPr>
                <w:rFonts w:ascii="仿宋" w:eastAsia="仿宋" w:hAnsi="仿宋" w:cs="仿宋"/>
                <w:sz w:val="24"/>
                <w:szCs w:val="24"/>
              </w:rPr>
            </w:pPr>
            <w:r>
              <w:rPr>
                <w:rFonts w:ascii="仿宋" w:eastAsia="仿宋" w:hAnsi="仿宋" w:cs="仿宋" w:hint="eastAsia"/>
                <w:kern w:val="0"/>
                <w:sz w:val="24"/>
                <w:szCs w:val="24"/>
              </w:rPr>
              <w:t>8</w:t>
            </w:r>
          </w:p>
        </w:tc>
        <w:tc>
          <w:tcPr>
            <w:tcW w:w="2778" w:type="dxa"/>
            <w:tcBorders>
              <w:top w:val="single" w:sz="4" w:space="0" w:color="auto"/>
              <w:left w:val="nil"/>
              <w:bottom w:val="single" w:sz="4" w:space="0" w:color="auto"/>
              <w:right w:val="single" w:sz="4" w:space="0" w:color="auto"/>
            </w:tcBorders>
            <w:vAlign w:val="center"/>
          </w:tcPr>
          <w:p w:rsidR="001A053B" w:rsidRDefault="001A053B" w:rsidP="00BA7809">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GY/T 162-2000</w:t>
            </w:r>
          </w:p>
        </w:tc>
        <w:tc>
          <w:tcPr>
            <w:tcW w:w="5311" w:type="dxa"/>
            <w:tcBorders>
              <w:top w:val="single" w:sz="4" w:space="0" w:color="auto"/>
              <w:left w:val="nil"/>
              <w:bottom w:val="single" w:sz="4" w:space="0" w:color="auto"/>
              <w:right w:val="single" w:sz="4" w:space="0" w:color="auto"/>
            </w:tcBorders>
            <w:vAlign w:val="center"/>
          </w:tcPr>
          <w:p w:rsidR="001A053B" w:rsidRDefault="001A053B" w:rsidP="00BA7809">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高清晰度电视串行接口中做为附属数据信号的24比特数字音频格式</w:t>
            </w:r>
          </w:p>
        </w:tc>
      </w:tr>
      <w:tr w:rsidR="001A053B" w:rsidTr="00EE7481">
        <w:trPr>
          <w:trHeight w:val="336"/>
        </w:trPr>
        <w:tc>
          <w:tcPr>
            <w:tcW w:w="531" w:type="dxa"/>
            <w:tcBorders>
              <w:top w:val="single" w:sz="4" w:space="0" w:color="auto"/>
              <w:left w:val="single" w:sz="4" w:space="0" w:color="auto"/>
              <w:bottom w:val="single" w:sz="4" w:space="0" w:color="auto"/>
              <w:right w:val="single" w:sz="4" w:space="0" w:color="auto"/>
            </w:tcBorders>
            <w:vAlign w:val="center"/>
          </w:tcPr>
          <w:p w:rsidR="001A053B" w:rsidRDefault="001A053B" w:rsidP="00BA7809">
            <w:pPr>
              <w:widowControl/>
              <w:spacing w:line="360" w:lineRule="auto"/>
              <w:jc w:val="center"/>
              <w:textAlignment w:val="center"/>
              <w:rPr>
                <w:rFonts w:ascii="仿宋" w:eastAsia="仿宋" w:hAnsi="仿宋" w:cs="仿宋"/>
                <w:sz w:val="24"/>
                <w:szCs w:val="24"/>
              </w:rPr>
            </w:pPr>
            <w:r>
              <w:rPr>
                <w:rFonts w:ascii="仿宋" w:eastAsia="仿宋" w:hAnsi="仿宋" w:cs="仿宋" w:hint="eastAsia"/>
                <w:kern w:val="0"/>
                <w:sz w:val="24"/>
                <w:szCs w:val="24"/>
              </w:rPr>
              <w:t>9</w:t>
            </w:r>
          </w:p>
        </w:tc>
        <w:tc>
          <w:tcPr>
            <w:tcW w:w="2778" w:type="dxa"/>
            <w:tcBorders>
              <w:top w:val="single" w:sz="4" w:space="0" w:color="auto"/>
              <w:left w:val="nil"/>
              <w:bottom w:val="single" w:sz="4" w:space="0" w:color="auto"/>
              <w:right w:val="single" w:sz="4" w:space="0" w:color="auto"/>
            </w:tcBorders>
            <w:vAlign w:val="center"/>
          </w:tcPr>
          <w:p w:rsidR="001A053B" w:rsidRDefault="001A053B" w:rsidP="00BA7809">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GY/T 163-2000</w:t>
            </w:r>
          </w:p>
        </w:tc>
        <w:tc>
          <w:tcPr>
            <w:tcW w:w="5311" w:type="dxa"/>
            <w:tcBorders>
              <w:top w:val="single" w:sz="4" w:space="0" w:color="auto"/>
              <w:left w:val="nil"/>
              <w:bottom w:val="single" w:sz="4" w:space="0" w:color="auto"/>
              <w:right w:val="single" w:sz="4" w:space="0" w:color="auto"/>
            </w:tcBorders>
            <w:vAlign w:val="center"/>
          </w:tcPr>
          <w:p w:rsidR="001A053B" w:rsidRDefault="001A053B" w:rsidP="00BA7809">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数字电视附属数据空间内时间码和控制码的传输格式</w:t>
            </w:r>
          </w:p>
        </w:tc>
      </w:tr>
      <w:tr w:rsidR="001A053B" w:rsidTr="00EE7481">
        <w:trPr>
          <w:trHeight w:val="336"/>
        </w:trPr>
        <w:tc>
          <w:tcPr>
            <w:tcW w:w="531" w:type="dxa"/>
            <w:tcBorders>
              <w:top w:val="single" w:sz="4" w:space="0" w:color="auto"/>
              <w:left w:val="single" w:sz="4" w:space="0" w:color="auto"/>
              <w:bottom w:val="single" w:sz="4" w:space="0" w:color="auto"/>
              <w:right w:val="single" w:sz="4" w:space="0" w:color="auto"/>
            </w:tcBorders>
            <w:vAlign w:val="center"/>
          </w:tcPr>
          <w:p w:rsidR="001A053B" w:rsidRDefault="001A053B" w:rsidP="00BA7809">
            <w:pPr>
              <w:widowControl/>
              <w:spacing w:line="360" w:lineRule="auto"/>
              <w:jc w:val="center"/>
              <w:textAlignment w:val="center"/>
              <w:rPr>
                <w:rFonts w:ascii="仿宋" w:eastAsia="仿宋" w:hAnsi="仿宋" w:cs="仿宋"/>
                <w:sz w:val="24"/>
                <w:szCs w:val="24"/>
              </w:rPr>
            </w:pPr>
            <w:r>
              <w:rPr>
                <w:rFonts w:ascii="仿宋" w:eastAsia="仿宋" w:hAnsi="仿宋" w:cs="仿宋" w:hint="eastAsia"/>
                <w:kern w:val="0"/>
                <w:sz w:val="24"/>
                <w:szCs w:val="24"/>
              </w:rPr>
              <w:t>10</w:t>
            </w:r>
          </w:p>
        </w:tc>
        <w:tc>
          <w:tcPr>
            <w:tcW w:w="2778" w:type="dxa"/>
            <w:tcBorders>
              <w:top w:val="single" w:sz="4" w:space="0" w:color="auto"/>
              <w:left w:val="nil"/>
              <w:bottom w:val="single" w:sz="4" w:space="0" w:color="auto"/>
              <w:right w:val="single" w:sz="4" w:space="0" w:color="auto"/>
            </w:tcBorders>
            <w:vAlign w:val="center"/>
          </w:tcPr>
          <w:p w:rsidR="001A053B" w:rsidRDefault="001A053B" w:rsidP="00BA7809">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GY/T 167-2000</w:t>
            </w:r>
          </w:p>
        </w:tc>
        <w:tc>
          <w:tcPr>
            <w:tcW w:w="5311" w:type="dxa"/>
            <w:tcBorders>
              <w:top w:val="single" w:sz="4" w:space="0" w:color="auto"/>
              <w:left w:val="nil"/>
              <w:bottom w:val="single" w:sz="4" w:space="0" w:color="auto"/>
              <w:right w:val="single" w:sz="4" w:space="0" w:color="auto"/>
            </w:tcBorders>
            <w:vAlign w:val="center"/>
          </w:tcPr>
          <w:p w:rsidR="001A053B" w:rsidRDefault="001A053B" w:rsidP="00BA7809">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数字分量演播室的同步基准信号</w:t>
            </w:r>
          </w:p>
        </w:tc>
      </w:tr>
      <w:tr w:rsidR="001A053B" w:rsidTr="00EE7481">
        <w:trPr>
          <w:trHeight w:val="336"/>
        </w:trPr>
        <w:tc>
          <w:tcPr>
            <w:tcW w:w="531" w:type="dxa"/>
            <w:tcBorders>
              <w:top w:val="single" w:sz="4" w:space="0" w:color="auto"/>
              <w:left w:val="single" w:sz="4" w:space="0" w:color="auto"/>
              <w:bottom w:val="single" w:sz="4" w:space="0" w:color="auto"/>
              <w:right w:val="single" w:sz="4" w:space="0" w:color="auto"/>
            </w:tcBorders>
            <w:vAlign w:val="center"/>
          </w:tcPr>
          <w:p w:rsidR="001A053B" w:rsidRDefault="001A053B" w:rsidP="00BA7809">
            <w:pPr>
              <w:widowControl/>
              <w:spacing w:line="360" w:lineRule="auto"/>
              <w:jc w:val="center"/>
              <w:textAlignment w:val="center"/>
              <w:rPr>
                <w:rFonts w:ascii="仿宋" w:eastAsia="仿宋" w:hAnsi="仿宋" w:cs="仿宋"/>
                <w:sz w:val="24"/>
                <w:szCs w:val="24"/>
              </w:rPr>
            </w:pPr>
            <w:r>
              <w:rPr>
                <w:rFonts w:ascii="仿宋" w:eastAsia="仿宋" w:hAnsi="仿宋" w:cs="仿宋" w:hint="eastAsia"/>
                <w:kern w:val="0"/>
                <w:sz w:val="24"/>
                <w:szCs w:val="24"/>
              </w:rPr>
              <w:t>11</w:t>
            </w:r>
          </w:p>
        </w:tc>
        <w:tc>
          <w:tcPr>
            <w:tcW w:w="2778" w:type="dxa"/>
            <w:tcBorders>
              <w:top w:val="single" w:sz="4" w:space="0" w:color="auto"/>
              <w:left w:val="nil"/>
              <w:bottom w:val="single" w:sz="4" w:space="0" w:color="auto"/>
              <w:right w:val="single" w:sz="4" w:space="0" w:color="auto"/>
            </w:tcBorders>
            <w:vAlign w:val="center"/>
          </w:tcPr>
          <w:p w:rsidR="001A053B" w:rsidRDefault="001A053B" w:rsidP="00BA7809">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GY/T 187-2000</w:t>
            </w:r>
          </w:p>
        </w:tc>
        <w:tc>
          <w:tcPr>
            <w:tcW w:w="5311" w:type="dxa"/>
            <w:tcBorders>
              <w:top w:val="single" w:sz="4" w:space="0" w:color="auto"/>
              <w:left w:val="nil"/>
              <w:bottom w:val="single" w:sz="4" w:space="0" w:color="auto"/>
              <w:right w:val="single" w:sz="4" w:space="0" w:color="auto"/>
            </w:tcBorders>
            <w:vAlign w:val="center"/>
          </w:tcPr>
          <w:p w:rsidR="001A053B" w:rsidRDefault="001A053B" w:rsidP="00BA7809">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多通路音频数字串行接口</w:t>
            </w:r>
          </w:p>
        </w:tc>
      </w:tr>
      <w:tr w:rsidR="001A053B" w:rsidTr="00EE7481">
        <w:trPr>
          <w:trHeight w:val="336"/>
        </w:trPr>
        <w:tc>
          <w:tcPr>
            <w:tcW w:w="531" w:type="dxa"/>
            <w:tcBorders>
              <w:top w:val="single" w:sz="4" w:space="0" w:color="auto"/>
              <w:left w:val="single" w:sz="4" w:space="0" w:color="auto"/>
              <w:bottom w:val="single" w:sz="4" w:space="0" w:color="auto"/>
              <w:right w:val="single" w:sz="4" w:space="0" w:color="auto"/>
            </w:tcBorders>
            <w:vAlign w:val="center"/>
          </w:tcPr>
          <w:p w:rsidR="001A053B" w:rsidRDefault="001A053B" w:rsidP="00BA7809">
            <w:pPr>
              <w:widowControl/>
              <w:spacing w:line="360" w:lineRule="auto"/>
              <w:jc w:val="center"/>
              <w:textAlignment w:val="center"/>
              <w:rPr>
                <w:rFonts w:ascii="仿宋" w:eastAsia="仿宋" w:hAnsi="仿宋" w:cs="仿宋"/>
                <w:sz w:val="24"/>
                <w:szCs w:val="24"/>
              </w:rPr>
            </w:pPr>
            <w:r>
              <w:rPr>
                <w:rFonts w:ascii="仿宋" w:eastAsia="仿宋" w:hAnsi="仿宋" w:cs="仿宋" w:hint="eastAsia"/>
                <w:kern w:val="0"/>
                <w:sz w:val="24"/>
                <w:szCs w:val="24"/>
              </w:rPr>
              <w:t>12</w:t>
            </w:r>
          </w:p>
        </w:tc>
        <w:tc>
          <w:tcPr>
            <w:tcW w:w="2778" w:type="dxa"/>
            <w:tcBorders>
              <w:top w:val="single" w:sz="4" w:space="0" w:color="auto"/>
              <w:left w:val="nil"/>
              <w:bottom w:val="single" w:sz="4" w:space="0" w:color="auto"/>
              <w:right w:val="single" w:sz="4" w:space="0" w:color="auto"/>
            </w:tcBorders>
            <w:vAlign w:val="center"/>
          </w:tcPr>
          <w:p w:rsidR="001A053B" w:rsidRDefault="001A053B" w:rsidP="00BA7809">
            <w:pPr>
              <w:widowControl/>
              <w:spacing w:line="360" w:lineRule="auto"/>
              <w:jc w:val="left"/>
              <w:textAlignment w:val="center"/>
              <w:rPr>
                <w:rFonts w:ascii="仿宋" w:eastAsia="仿宋" w:hAnsi="仿宋" w:cs="仿宋"/>
                <w:sz w:val="24"/>
                <w:szCs w:val="24"/>
              </w:rPr>
            </w:pPr>
            <w:bookmarkStart w:id="0" w:name="OLE_LINK1"/>
            <w:r>
              <w:rPr>
                <w:rFonts w:ascii="仿宋" w:eastAsia="仿宋" w:hAnsi="仿宋" w:cs="仿宋" w:hint="eastAsia"/>
                <w:kern w:val="0"/>
                <w:sz w:val="24"/>
                <w:szCs w:val="24"/>
              </w:rPr>
              <w:t>GY/T 192-2000</w:t>
            </w:r>
            <w:bookmarkEnd w:id="0"/>
          </w:p>
        </w:tc>
        <w:tc>
          <w:tcPr>
            <w:tcW w:w="5311" w:type="dxa"/>
            <w:tcBorders>
              <w:top w:val="single" w:sz="4" w:space="0" w:color="auto"/>
              <w:left w:val="nil"/>
              <w:bottom w:val="single" w:sz="4" w:space="0" w:color="auto"/>
              <w:right w:val="single" w:sz="4" w:space="0" w:color="auto"/>
            </w:tcBorders>
            <w:vAlign w:val="center"/>
          </w:tcPr>
          <w:p w:rsidR="001A053B" w:rsidRDefault="001A053B" w:rsidP="00BA7809">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数字音频设备的满度电平</w:t>
            </w:r>
          </w:p>
        </w:tc>
      </w:tr>
      <w:tr w:rsidR="001A053B" w:rsidTr="00EE7481">
        <w:trPr>
          <w:trHeight w:val="336"/>
        </w:trPr>
        <w:tc>
          <w:tcPr>
            <w:tcW w:w="531" w:type="dxa"/>
            <w:tcBorders>
              <w:top w:val="single" w:sz="4" w:space="0" w:color="auto"/>
              <w:left w:val="single" w:sz="4" w:space="0" w:color="auto"/>
              <w:bottom w:val="single" w:sz="4" w:space="0" w:color="auto"/>
              <w:right w:val="single" w:sz="4" w:space="0" w:color="auto"/>
            </w:tcBorders>
            <w:vAlign w:val="center"/>
          </w:tcPr>
          <w:p w:rsidR="001A053B" w:rsidRDefault="001A053B" w:rsidP="00BA7809">
            <w:pPr>
              <w:widowControl/>
              <w:spacing w:line="360" w:lineRule="auto"/>
              <w:jc w:val="center"/>
              <w:textAlignment w:val="center"/>
              <w:rPr>
                <w:rFonts w:ascii="仿宋" w:eastAsia="仿宋" w:hAnsi="仿宋" w:cs="仿宋"/>
                <w:sz w:val="24"/>
                <w:szCs w:val="24"/>
              </w:rPr>
            </w:pPr>
            <w:r>
              <w:rPr>
                <w:rFonts w:ascii="仿宋" w:eastAsia="仿宋" w:hAnsi="仿宋" w:cs="仿宋" w:hint="eastAsia"/>
                <w:kern w:val="0"/>
                <w:sz w:val="24"/>
                <w:szCs w:val="24"/>
              </w:rPr>
              <w:t>13</w:t>
            </w:r>
          </w:p>
        </w:tc>
        <w:tc>
          <w:tcPr>
            <w:tcW w:w="2778" w:type="dxa"/>
            <w:tcBorders>
              <w:top w:val="single" w:sz="4" w:space="0" w:color="auto"/>
              <w:left w:val="nil"/>
              <w:bottom w:val="single" w:sz="4" w:space="0" w:color="auto"/>
              <w:right w:val="single" w:sz="4" w:space="0" w:color="auto"/>
            </w:tcBorders>
            <w:vAlign w:val="center"/>
          </w:tcPr>
          <w:p w:rsidR="001A053B" w:rsidRDefault="001A053B" w:rsidP="00BA7809">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GY/T 193-2000</w:t>
            </w:r>
          </w:p>
        </w:tc>
        <w:tc>
          <w:tcPr>
            <w:tcW w:w="5311" w:type="dxa"/>
            <w:tcBorders>
              <w:top w:val="single" w:sz="4" w:space="0" w:color="auto"/>
              <w:left w:val="nil"/>
              <w:bottom w:val="single" w:sz="4" w:space="0" w:color="auto"/>
              <w:right w:val="single" w:sz="4" w:space="0" w:color="auto"/>
            </w:tcBorders>
            <w:vAlign w:val="center"/>
          </w:tcPr>
          <w:p w:rsidR="001A053B" w:rsidRDefault="001A053B" w:rsidP="00BA7809">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数字音频系统同步</w:t>
            </w:r>
          </w:p>
        </w:tc>
      </w:tr>
      <w:tr w:rsidR="001A053B" w:rsidTr="00EE7481">
        <w:trPr>
          <w:trHeight w:val="336"/>
        </w:trPr>
        <w:tc>
          <w:tcPr>
            <w:tcW w:w="531" w:type="dxa"/>
            <w:tcBorders>
              <w:top w:val="single" w:sz="4" w:space="0" w:color="auto"/>
              <w:left w:val="single" w:sz="4" w:space="0" w:color="auto"/>
              <w:bottom w:val="single" w:sz="4" w:space="0" w:color="auto"/>
              <w:right w:val="single" w:sz="4" w:space="0" w:color="auto"/>
            </w:tcBorders>
            <w:vAlign w:val="center"/>
          </w:tcPr>
          <w:p w:rsidR="001A053B" w:rsidRDefault="001A053B" w:rsidP="00BA7809">
            <w:pPr>
              <w:widowControl/>
              <w:spacing w:line="360" w:lineRule="auto"/>
              <w:jc w:val="center"/>
              <w:textAlignment w:val="center"/>
              <w:rPr>
                <w:rFonts w:ascii="仿宋" w:eastAsia="仿宋" w:hAnsi="仿宋" w:cs="仿宋"/>
                <w:sz w:val="24"/>
                <w:szCs w:val="24"/>
              </w:rPr>
            </w:pPr>
            <w:r>
              <w:rPr>
                <w:rFonts w:ascii="仿宋" w:eastAsia="仿宋" w:hAnsi="仿宋" w:cs="仿宋" w:hint="eastAsia"/>
                <w:kern w:val="0"/>
                <w:sz w:val="24"/>
                <w:szCs w:val="24"/>
              </w:rPr>
              <w:t>14</w:t>
            </w:r>
          </w:p>
        </w:tc>
        <w:tc>
          <w:tcPr>
            <w:tcW w:w="2778" w:type="dxa"/>
            <w:tcBorders>
              <w:top w:val="single" w:sz="4" w:space="0" w:color="auto"/>
              <w:left w:val="nil"/>
              <w:bottom w:val="single" w:sz="4" w:space="0" w:color="auto"/>
              <w:right w:val="single" w:sz="4" w:space="0" w:color="auto"/>
            </w:tcBorders>
            <w:vAlign w:val="center"/>
          </w:tcPr>
          <w:p w:rsidR="001A053B" w:rsidRDefault="001A053B" w:rsidP="00BA7809">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GY/T 199-2000</w:t>
            </w:r>
          </w:p>
        </w:tc>
        <w:tc>
          <w:tcPr>
            <w:tcW w:w="5311" w:type="dxa"/>
            <w:tcBorders>
              <w:top w:val="single" w:sz="4" w:space="0" w:color="auto"/>
              <w:left w:val="nil"/>
              <w:bottom w:val="single" w:sz="4" w:space="0" w:color="auto"/>
              <w:right w:val="single" w:sz="4" w:space="0" w:color="auto"/>
            </w:tcBorders>
            <w:vAlign w:val="center"/>
          </w:tcPr>
          <w:p w:rsidR="001A053B" w:rsidRDefault="001A053B" w:rsidP="00BA7809">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广播电视节目资料分类法</w:t>
            </w:r>
          </w:p>
        </w:tc>
      </w:tr>
      <w:tr w:rsidR="001A053B" w:rsidTr="00EE7481">
        <w:trPr>
          <w:trHeight w:val="336"/>
        </w:trPr>
        <w:tc>
          <w:tcPr>
            <w:tcW w:w="531" w:type="dxa"/>
            <w:tcBorders>
              <w:top w:val="single" w:sz="4" w:space="0" w:color="auto"/>
              <w:left w:val="single" w:sz="4" w:space="0" w:color="auto"/>
              <w:bottom w:val="single" w:sz="4" w:space="0" w:color="auto"/>
              <w:right w:val="single" w:sz="4" w:space="0" w:color="auto"/>
            </w:tcBorders>
            <w:vAlign w:val="center"/>
          </w:tcPr>
          <w:p w:rsidR="001A053B" w:rsidRDefault="001A053B" w:rsidP="00BA7809">
            <w:pPr>
              <w:widowControl/>
              <w:spacing w:line="360" w:lineRule="auto"/>
              <w:jc w:val="center"/>
              <w:textAlignment w:val="center"/>
              <w:rPr>
                <w:rFonts w:ascii="仿宋" w:eastAsia="仿宋" w:hAnsi="仿宋" w:cs="仿宋"/>
                <w:sz w:val="24"/>
                <w:szCs w:val="24"/>
              </w:rPr>
            </w:pPr>
            <w:r>
              <w:rPr>
                <w:rFonts w:ascii="仿宋" w:eastAsia="仿宋" w:hAnsi="仿宋" w:cs="仿宋" w:hint="eastAsia"/>
                <w:kern w:val="0"/>
                <w:sz w:val="24"/>
                <w:szCs w:val="24"/>
              </w:rPr>
              <w:t>15</w:t>
            </w:r>
          </w:p>
        </w:tc>
        <w:tc>
          <w:tcPr>
            <w:tcW w:w="2778" w:type="dxa"/>
            <w:tcBorders>
              <w:top w:val="single" w:sz="4" w:space="0" w:color="auto"/>
              <w:left w:val="nil"/>
              <w:bottom w:val="single" w:sz="4" w:space="0" w:color="auto"/>
              <w:right w:val="single" w:sz="4" w:space="0" w:color="auto"/>
            </w:tcBorders>
            <w:vAlign w:val="center"/>
          </w:tcPr>
          <w:p w:rsidR="001A053B" w:rsidRDefault="001A053B" w:rsidP="00BA7809">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GY/T 202.1-2004</w:t>
            </w:r>
          </w:p>
        </w:tc>
        <w:tc>
          <w:tcPr>
            <w:tcW w:w="5311" w:type="dxa"/>
            <w:tcBorders>
              <w:top w:val="single" w:sz="4" w:space="0" w:color="auto"/>
              <w:left w:val="nil"/>
              <w:bottom w:val="single" w:sz="4" w:space="0" w:color="auto"/>
              <w:right w:val="single" w:sz="4" w:space="0" w:color="auto"/>
            </w:tcBorders>
            <w:vAlign w:val="center"/>
          </w:tcPr>
          <w:p w:rsidR="001A053B" w:rsidRDefault="001A053B" w:rsidP="00BA7809">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广播电视音像资料编目规范 第1部分：电视资料</w:t>
            </w:r>
          </w:p>
        </w:tc>
      </w:tr>
      <w:tr w:rsidR="001A053B" w:rsidTr="00EE7481">
        <w:trPr>
          <w:trHeight w:val="336"/>
        </w:trPr>
        <w:tc>
          <w:tcPr>
            <w:tcW w:w="531" w:type="dxa"/>
            <w:tcBorders>
              <w:top w:val="single" w:sz="4" w:space="0" w:color="auto"/>
              <w:left w:val="single" w:sz="4" w:space="0" w:color="auto"/>
              <w:bottom w:val="single" w:sz="4" w:space="0" w:color="auto"/>
              <w:right w:val="single" w:sz="4" w:space="0" w:color="auto"/>
            </w:tcBorders>
            <w:vAlign w:val="center"/>
          </w:tcPr>
          <w:p w:rsidR="001A053B" w:rsidRDefault="001A053B" w:rsidP="00BA7809">
            <w:pPr>
              <w:widowControl/>
              <w:spacing w:line="360" w:lineRule="auto"/>
              <w:jc w:val="center"/>
              <w:textAlignment w:val="center"/>
              <w:rPr>
                <w:rFonts w:ascii="仿宋" w:eastAsia="仿宋" w:hAnsi="仿宋" w:cs="仿宋"/>
                <w:sz w:val="24"/>
                <w:szCs w:val="24"/>
              </w:rPr>
            </w:pPr>
            <w:r>
              <w:rPr>
                <w:rFonts w:ascii="仿宋" w:eastAsia="仿宋" w:hAnsi="仿宋" w:cs="仿宋" w:hint="eastAsia"/>
                <w:kern w:val="0"/>
                <w:sz w:val="24"/>
                <w:szCs w:val="24"/>
              </w:rPr>
              <w:t>16</w:t>
            </w:r>
          </w:p>
        </w:tc>
        <w:tc>
          <w:tcPr>
            <w:tcW w:w="2778" w:type="dxa"/>
            <w:tcBorders>
              <w:top w:val="single" w:sz="4" w:space="0" w:color="auto"/>
              <w:left w:val="nil"/>
              <w:bottom w:val="single" w:sz="4" w:space="0" w:color="auto"/>
              <w:right w:val="single" w:sz="4" w:space="0" w:color="auto"/>
            </w:tcBorders>
            <w:vAlign w:val="center"/>
          </w:tcPr>
          <w:p w:rsidR="001A053B" w:rsidRDefault="001A053B" w:rsidP="00BA7809">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GY/T 202.1-2007</w:t>
            </w:r>
          </w:p>
        </w:tc>
        <w:tc>
          <w:tcPr>
            <w:tcW w:w="5311" w:type="dxa"/>
            <w:tcBorders>
              <w:top w:val="single" w:sz="4" w:space="0" w:color="auto"/>
              <w:left w:val="nil"/>
              <w:bottom w:val="single" w:sz="4" w:space="0" w:color="auto"/>
              <w:right w:val="single" w:sz="4" w:space="0" w:color="auto"/>
            </w:tcBorders>
            <w:vAlign w:val="center"/>
          </w:tcPr>
          <w:p w:rsidR="001A053B" w:rsidRDefault="001A053B" w:rsidP="00BA7809">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广播电视音像资料编目规范 第2部分：广播资料</w:t>
            </w:r>
          </w:p>
        </w:tc>
      </w:tr>
      <w:tr w:rsidR="001A053B" w:rsidTr="00EE7481">
        <w:trPr>
          <w:trHeight w:val="336"/>
        </w:trPr>
        <w:tc>
          <w:tcPr>
            <w:tcW w:w="531" w:type="dxa"/>
            <w:tcBorders>
              <w:top w:val="single" w:sz="4" w:space="0" w:color="auto"/>
              <w:left w:val="single" w:sz="4" w:space="0" w:color="auto"/>
              <w:bottom w:val="single" w:sz="4" w:space="0" w:color="auto"/>
              <w:right w:val="single" w:sz="4" w:space="0" w:color="auto"/>
            </w:tcBorders>
            <w:vAlign w:val="center"/>
          </w:tcPr>
          <w:p w:rsidR="001A053B" w:rsidRDefault="001A053B" w:rsidP="00BA7809">
            <w:pPr>
              <w:widowControl/>
              <w:spacing w:line="360" w:lineRule="auto"/>
              <w:jc w:val="center"/>
              <w:textAlignment w:val="center"/>
              <w:rPr>
                <w:rFonts w:ascii="仿宋" w:eastAsia="仿宋" w:hAnsi="仿宋" w:cs="仿宋"/>
                <w:sz w:val="24"/>
                <w:szCs w:val="24"/>
              </w:rPr>
            </w:pPr>
            <w:r>
              <w:rPr>
                <w:rFonts w:ascii="仿宋" w:eastAsia="仿宋" w:hAnsi="仿宋" w:cs="仿宋" w:hint="eastAsia"/>
                <w:kern w:val="0"/>
                <w:sz w:val="24"/>
                <w:szCs w:val="24"/>
              </w:rPr>
              <w:t>17</w:t>
            </w:r>
          </w:p>
        </w:tc>
        <w:tc>
          <w:tcPr>
            <w:tcW w:w="2778" w:type="dxa"/>
            <w:tcBorders>
              <w:top w:val="single" w:sz="4" w:space="0" w:color="auto"/>
              <w:left w:val="nil"/>
              <w:bottom w:val="single" w:sz="4" w:space="0" w:color="auto"/>
              <w:right w:val="single" w:sz="4" w:space="0" w:color="auto"/>
            </w:tcBorders>
            <w:vAlign w:val="center"/>
          </w:tcPr>
          <w:p w:rsidR="001A053B" w:rsidRDefault="001A053B" w:rsidP="00BA7809">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GY/T 212-2005</w:t>
            </w:r>
          </w:p>
        </w:tc>
        <w:tc>
          <w:tcPr>
            <w:tcW w:w="5311" w:type="dxa"/>
            <w:tcBorders>
              <w:top w:val="single" w:sz="4" w:space="0" w:color="auto"/>
              <w:left w:val="nil"/>
              <w:bottom w:val="single" w:sz="4" w:space="0" w:color="auto"/>
              <w:right w:val="single" w:sz="4" w:space="0" w:color="auto"/>
            </w:tcBorders>
            <w:vAlign w:val="center"/>
          </w:tcPr>
          <w:p w:rsidR="001A053B" w:rsidRDefault="001A053B" w:rsidP="00BA7809">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标准清晰度数字电视编码器、解码器技术要求和测量方法</w:t>
            </w:r>
          </w:p>
        </w:tc>
      </w:tr>
      <w:tr w:rsidR="001A053B" w:rsidTr="00EE7481">
        <w:trPr>
          <w:trHeight w:val="336"/>
        </w:trPr>
        <w:tc>
          <w:tcPr>
            <w:tcW w:w="531" w:type="dxa"/>
            <w:tcBorders>
              <w:top w:val="single" w:sz="4" w:space="0" w:color="auto"/>
              <w:left w:val="single" w:sz="4" w:space="0" w:color="auto"/>
              <w:bottom w:val="single" w:sz="4" w:space="0" w:color="auto"/>
              <w:right w:val="single" w:sz="4" w:space="0" w:color="auto"/>
            </w:tcBorders>
            <w:vAlign w:val="center"/>
          </w:tcPr>
          <w:p w:rsidR="001A053B" w:rsidRDefault="001A053B" w:rsidP="00BA7809">
            <w:pPr>
              <w:widowControl/>
              <w:spacing w:line="360" w:lineRule="auto"/>
              <w:jc w:val="center"/>
              <w:textAlignment w:val="center"/>
              <w:rPr>
                <w:rFonts w:ascii="仿宋" w:eastAsia="仿宋" w:hAnsi="仿宋" w:cs="仿宋"/>
                <w:sz w:val="24"/>
                <w:szCs w:val="24"/>
              </w:rPr>
            </w:pPr>
            <w:r>
              <w:rPr>
                <w:rFonts w:ascii="仿宋" w:eastAsia="仿宋" w:hAnsi="仿宋" w:cs="仿宋" w:hint="eastAsia"/>
                <w:kern w:val="0"/>
                <w:sz w:val="24"/>
                <w:szCs w:val="24"/>
              </w:rPr>
              <w:lastRenderedPageBreak/>
              <w:t>18</w:t>
            </w:r>
          </w:p>
        </w:tc>
        <w:tc>
          <w:tcPr>
            <w:tcW w:w="2778" w:type="dxa"/>
            <w:tcBorders>
              <w:top w:val="single" w:sz="4" w:space="0" w:color="auto"/>
              <w:left w:val="nil"/>
              <w:bottom w:val="single" w:sz="4" w:space="0" w:color="auto"/>
              <w:right w:val="single" w:sz="4" w:space="0" w:color="auto"/>
            </w:tcBorders>
            <w:vAlign w:val="center"/>
          </w:tcPr>
          <w:p w:rsidR="001A053B" w:rsidRDefault="001A053B" w:rsidP="00BA7809">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GY/T 219-2006</w:t>
            </w:r>
          </w:p>
        </w:tc>
        <w:tc>
          <w:tcPr>
            <w:tcW w:w="5311" w:type="dxa"/>
            <w:tcBorders>
              <w:top w:val="single" w:sz="4" w:space="0" w:color="auto"/>
              <w:left w:val="nil"/>
              <w:bottom w:val="single" w:sz="4" w:space="0" w:color="auto"/>
              <w:right w:val="single" w:sz="4" w:space="0" w:color="auto"/>
            </w:tcBorders>
            <w:vAlign w:val="center"/>
          </w:tcPr>
          <w:p w:rsidR="001A053B" w:rsidRDefault="001A053B" w:rsidP="00BA7809">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广播报时信号嵌入时间码规范</w:t>
            </w:r>
          </w:p>
        </w:tc>
      </w:tr>
      <w:tr w:rsidR="001A053B" w:rsidTr="00EE7481">
        <w:trPr>
          <w:trHeight w:val="345"/>
        </w:trPr>
        <w:tc>
          <w:tcPr>
            <w:tcW w:w="531" w:type="dxa"/>
            <w:tcBorders>
              <w:top w:val="single" w:sz="4" w:space="0" w:color="auto"/>
              <w:left w:val="single" w:sz="4" w:space="0" w:color="auto"/>
              <w:bottom w:val="single" w:sz="4" w:space="0" w:color="auto"/>
              <w:right w:val="single" w:sz="4" w:space="0" w:color="auto"/>
            </w:tcBorders>
            <w:vAlign w:val="center"/>
          </w:tcPr>
          <w:p w:rsidR="001A053B" w:rsidRDefault="001A053B" w:rsidP="00BA7809">
            <w:pPr>
              <w:widowControl/>
              <w:spacing w:line="360" w:lineRule="auto"/>
              <w:jc w:val="center"/>
              <w:textAlignment w:val="center"/>
              <w:rPr>
                <w:rFonts w:ascii="仿宋" w:eastAsia="仿宋" w:hAnsi="仿宋" w:cs="仿宋"/>
                <w:sz w:val="24"/>
                <w:szCs w:val="24"/>
              </w:rPr>
            </w:pPr>
            <w:r>
              <w:rPr>
                <w:rFonts w:ascii="仿宋" w:eastAsia="仿宋" w:hAnsi="仿宋" w:cs="仿宋" w:hint="eastAsia"/>
                <w:kern w:val="0"/>
                <w:sz w:val="24"/>
                <w:szCs w:val="24"/>
              </w:rPr>
              <w:t>19</w:t>
            </w:r>
          </w:p>
        </w:tc>
        <w:tc>
          <w:tcPr>
            <w:tcW w:w="2778" w:type="dxa"/>
            <w:tcBorders>
              <w:top w:val="single" w:sz="4" w:space="0" w:color="auto"/>
              <w:left w:val="nil"/>
              <w:bottom w:val="single" w:sz="4" w:space="0" w:color="auto"/>
              <w:right w:val="single" w:sz="4" w:space="0" w:color="auto"/>
            </w:tcBorders>
            <w:vAlign w:val="center"/>
          </w:tcPr>
          <w:p w:rsidR="001A053B" w:rsidRDefault="001A053B" w:rsidP="00BA7809">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GY/T 224-2007</w:t>
            </w:r>
          </w:p>
        </w:tc>
        <w:tc>
          <w:tcPr>
            <w:tcW w:w="5311" w:type="dxa"/>
            <w:tcBorders>
              <w:top w:val="single" w:sz="4" w:space="0" w:color="auto"/>
              <w:left w:val="nil"/>
              <w:bottom w:val="single" w:sz="4" w:space="0" w:color="auto"/>
              <w:right w:val="single" w:sz="4" w:space="0" w:color="auto"/>
            </w:tcBorders>
            <w:vAlign w:val="center"/>
          </w:tcPr>
          <w:p w:rsidR="001A053B" w:rsidRDefault="001A053B" w:rsidP="00BA7809">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数字视频、数字音频电缆技术要求和测量方法</w:t>
            </w:r>
          </w:p>
        </w:tc>
      </w:tr>
    </w:tbl>
    <w:p w:rsidR="001A053B" w:rsidRDefault="001A053B" w:rsidP="001A053B">
      <w:pPr>
        <w:spacing w:line="360" w:lineRule="auto"/>
        <w:rPr>
          <w:rFonts w:ascii="仿宋" w:eastAsia="仿宋" w:hAnsi="仿宋" w:cs="仿宋"/>
          <w:b/>
          <w:sz w:val="28"/>
          <w:szCs w:val="28"/>
        </w:rPr>
      </w:pPr>
      <w:r>
        <w:rPr>
          <w:rFonts w:ascii="仿宋" w:eastAsia="仿宋" w:hAnsi="仿宋" w:cs="仿宋" w:hint="eastAsia"/>
          <w:sz w:val="28"/>
          <w:szCs w:val="28"/>
        </w:rPr>
        <w:t>其他相关国际标准见下表：</w:t>
      </w:r>
    </w:p>
    <w:tbl>
      <w:tblPr>
        <w:tblW w:w="8580" w:type="dxa"/>
        <w:tblInd w:w="135" w:type="dxa"/>
        <w:tblLayout w:type="fixed"/>
        <w:tblCellMar>
          <w:top w:w="15" w:type="dxa"/>
          <w:left w:w="15" w:type="dxa"/>
          <w:bottom w:w="15" w:type="dxa"/>
          <w:right w:w="15" w:type="dxa"/>
        </w:tblCellMar>
        <w:tblLook w:val="04A0" w:firstRow="1" w:lastRow="0" w:firstColumn="1" w:lastColumn="0" w:noHBand="0" w:noVBand="1"/>
      </w:tblPr>
      <w:tblGrid>
        <w:gridCol w:w="630"/>
        <w:gridCol w:w="2988"/>
        <w:gridCol w:w="4962"/>
      </w:tblGrid>
      <w:tr w:rsidR="001A053B" w:rsidTr="00EE7481">
        <w:trPr>
          <w:trHeight w:val="285"/>
        </w:trPr>
        <w:tc>
          <w:tcPr>
            <w:tcW w:w="630" w:type="dxa"/>
            <w:tcBorders>
              <w:top w:val="single" w:sz="4" w:space="0" w:color="auto"/>
              <w:left w:val="single" w:sz="4" w:space="0" w:color="auto"/>
              <w:bottom w:val="single" w:sz="4" w:space="0" w:color="auto"/>
              <w:right w:val="single" w:sz="4" w:space="0" w:color="auto"/>
            </w:tcBorders>
            <w:vAlign w:val="center"/>
          </w:tcPr>
          <w:p w:rsidR="001A053B" w:rsidRDefault="001A053B" w:rsidP="00EE7481">
            <w:pPr>
              <w:widowControl/>
              <w:spacing w:line="360" w:lineRule="auto"/>
              <w:jc w:val="center"/>
              <w:textAlignment w:val="center"/>
              <w:rPr>
                <w:rFonts w:ascii="仿宋" w:eastAsia="仿宋" w:hAnsi="仿宋" w:cs="仿宋"/>
                <w:sz w:val="24"/>
                <w:szCs w:val="24"/>
              </w:rPr>
            </w:pPr>
            <w:r>
              <w:rPr>
                <w:rFonts w:ascii="仿宋" w:eastAsia="仿宋" w:hAnsi="仿宋" w:cs="仿宋" w:hint="eastAsia"/>
                <w:kern w:val="0"/>
                <w:sz w:val="24"/>
                <w:szCs w:val="24"/>
              </w:rPr>
              <w:t>1</w:t>
            </w:r>
          </w:p>
        </w:tc>
        <w:tc>
          <w:tcPr>
            <w:tcW w:w="2988" w:type="dxa"/>
            <w:tcBorders>
              <w:top w:val="single" w:sz="4" w:space="0" w:color="auto"/>
              <w:left w:val="nil"/>
              <w:bottom w:val="single" w:sz="4" w:space="0" w:color="auto"/>
              <w:right w:val="single" w:sz="4" w:space="0" w:color="auto"/>
            </w:tcBorders>
            <w:vAlign w:val="center"/>
          </w:tcPr>
          <w:p w:rsidR="001A053B" w:rsidRDefault="001A053B" w:rsidP="00EE7481">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BS743</w:t>
            </w:r>
          </w:p>
        </w:tc>
        <w:tc>
          <w:tcPr>
            <w:tcW w:w="4962" w:type="dxa"/>
            <w:tcBorders>
              <w:top w:val="single" w:sz="4" w:space="0" w:color="auto"/>
              <w:left w:val="nil"/>
              <w:bottom w:val="single" w:sz="4" w:space="0" w:color="auto"/>
              <w:right w:val="single" w:sz="4" w:space="0" w:color="auto"/>
            </w:tcBorders>
            <w:vAlign w:val="center"/>
          </w:tcPr>
          <w:p w:rsidR="001A053B" w:rsidRDefault="001A053B" w:rsidP="00EE7481">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接地规范</w:t>
            </w:r>
          </w:p>
        </w:tc>
      </w:tr>
      <w:tr w:rsidR="001A053B" w:rsidTr="00EE7481">
        <w:trPr>
          <w:trHeight w:val="285"/>
        </w:trPr>
        <w:tc>
          <w:tcPr>
            <w:tcW w:w="630" w:type="dxa"/>
            <w:tcBorders>
              <w:top w:val="single" w:sz="4" w:space="0" w:color="auto"/>
              <w:left w:val="single" w:sz="4" w:space="0" w:color="auto"/>
              <w:bottom w:val="single" w:sz="4" w:space="0" w:color="auto"/>
              <w:right w:val="single" w:sz="4" w:space="0" w:color="auto"/>
            </w:tcBorders>
            <w:vAlign w:val="center"/>
          </w:tcPr>
          <w:p w:rsidR="001A053B" w:rsidRDefault="001A053B" w:rsidP="00EE7481">
            <w:pPr>
              <w:widowControl/>
              <w:spacing w:line="360" w:lineRule="auto"/>
              <w:jc w:val="center"/>
              <w:textAlignment w:val="center"/>
              <w:rPr>
                <w:rFonts w:ascii="仿宋" w:eastAsia="仿宋" w:hAnsi="仿宋" w:cs="仿宋"/>
                <w:sz w:val="24"/>
                <w:szCs w:val="24"/>
              </w:rPr>
            </w:pPr>
            <w:r>
              <w:rPr>
                <w:rFonts w:ascii="仿宋" w:eastAsia="仿宋" w:hAnsi="仿宋" w:cs="仿宋" w:hint="eastAsia"/>
                <w:kern w:val="0"/>
                <w:sz w:val="24"/>
                <w:szCs w:val="24"/>
              </w:rPr>
              <w:t>2</w:t>
            </w:r>
          </w:p>
        </w:tc>
        <w:tc>
          <w:tcPr>
            <w:tcW w:w="2988" w:type="dxa"/>
            <w:tcBorders>
              <w:top w:val="single" w:sz="4" w:space="0" w:color="auto"/>
              <w:left w:val="nil"/>
              <w:bottom w:val="single" w:sz="4" w:space="0" w:color="auto"/>
              <w:right w:val="single" w:sz="4" w:space="0" w:color="auto"/>
            </w:tcBorders>
            <w:vAlign w:val="center"/>
          </w:tcPr>
          <w:p w:rsidR="001A053B" w:rsidRDefault="001A053B" w:rsidP="00EE7481">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ISO/IEC 11801:2002 Ed2.0</w:t>
            </w:r>
          </w:p>
        </w:tc>
        <w:tc>
          <w:tcPr>
            <w:tcW w:w="4962" w:type="dxa"/>
            <w:tcBorders>
              <w:top w:val="single" w:sz="4" w:space="0" w:color="auto"/>
              <w:left w:val="nil"/>
              <w:bottom w:val="single" w:sz="4" w:space="0" w:color="auto"/>
              <w:right w:val="single" w:sz="4" w:space="0" w:color="auto"/>
            </w:tcBorders>
            <w:vAlign w:val="center"/>
          </w:tcPr>
          <w:p w:rsidR="001A053B" w:rsidRDefault="001A053B" w:rsidP="00EE7481">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建筑及建筑群结构化综合布线系统国际规范</w:t>
            </w:r>
          </w:p>
        </w:tc>
      </w:tr>
      <w:tr w:rsidR="001A053B" w:rsidTr="00EE7481">
        <w:trPr>
          <w:trHeight w:val="285"/>
        </w:trPr>
        <w:tc>
          <w:tcPr>
            <w:tcW w:w="630" w:type="dxa"/>
            <w:tcBorders>
              <w:top w:val="single" w:sz="4" w:space="0" w:color="auto"/>
              <w:left w:val="single" w:sz="4" w:space="0" w:color="auto"/>
              <w:bottom w:val="single" w:sz="4" w:space="0" w:color="auto"/>
              <w:right w:val="single" w:sz="4" w:space="0" w:color="auto"/>
            </w:tcBorders>
            <w:vAlign w:val="center"/>
          </w:tcPr>
          <w:p w:rsidR="001A053B" w:rsidRDefault="001A053B" w:rsidP="00EE7481">
            <w:pPr>
              <w:widowControl/>
              <w:spacing w:line="360" w:lineRule="auto"/>
              <w:jc w:val="center"/>
              <w:textAlignment w:val="center"/>
              <w:rPr>
                <w:rFonts w:ascii="仿宋" w:eastAsia="仿宋" w:hAnsi="仿宋" w:cs="仿宋"/>
                <w:sz w:val="24"/>
                <w:szCs w:val="24"/>
              </w:rPr>
            </w:pPr>
            <w:r>
              <w:rPr>
                <w:rFonts w:ascii="仿宋" w:eastAsia="仿宋" w:hAnsi="仿宋" w:cs="仿宋" w:hint="eastAsia"/>
                <w:kern w:val="0"/>
                <w:sz w:val="24"/>
                <w:szCs w:val="24"/>
              </w:rPr>
              <w:t>3</w:t>
            </w:r>
          </w:p>
        </w:tc>
        <w:tc>
          <w:tcPr>
            <w:tcW w:w="2988" w:type="dxa"/>
            <w:tcBorders>
              <w:top w:val="single" w:sz="4" w:space="0" w:color="auto"/>
              <w:left w:val="nil"/>
              <w:bottom w:val="single" w:sz="4" w:space="0" w:color="auto"/>
              <w:right w:val="single" w:sz="4" w:space="0" w:color="auto"/>
            </w:tcBorders>
            <w:vAlign w:val="center"/>
          </w:tcPr>
          <w:p w:rsidR="001A053B" w:rsidRDefault="001A053B" w:rsidP="00EE7481">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EN50173</w:t>
            </w:r>
          </w:p>
        </w:tc>
        <w:tc>
          <w:tcPr>
            <w:tcW w:w="4962" w:type="dxa"/>
            <w:tcBorders>
              <w:top w:val="single" w:sz="4" w:space="0" w:color="auto"/>
              <w:left w:val="nil"/>
              <w:bottom w:val="single" w:sz="4" w:space="0" w:color="auto"/>
              <w:right w:val="single" w:sz="4" w:space="0" w:color="auto"/>
            </w:tcBorders>
            <w:vAlign w:val="center"/>
          </w:tcPr>
          <w:p w:rsidR="001A053B" w:rsidRDefault="001A053B" w:rsidP="00EE7481">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关于classE 六类布线的最近要求</w:t>
            </w:r>
          </w:p>
        </w:tc>
      </w:tr>
      <w:tr w:rsidR="001A053B" w:rsidTr="00EE7481">
        <w:trPr>
          <w:trHeight w:val="285"/>
        </w:trPr>
        <w:tc>
          <w:tcPr>
            <w:tcW w:w="630" w:type="dxa"/>
            <w:tcBorders>
              <w:top w:val="single" w:sz="4" w:space="0" w:color="auto"/>
              <w:left w:val="single" w:sz="4" w:space="0" w:color="auto"/>
              <w:bottom w:val="single" w:sz="4" w:space="0" w:color="auto"/>
              <w:right w:val="single" w:sz="4" w:space="0" w:color="auto"/>
            </w:tcBorders>
            <w:vAlign w:val="center"/>
          </w:tcPr>
          <w:p w:rsidR="001A053B" w:rsidRDefault="001A053B" w:rsidP="00EE7481">
            <w:pPr>
              <w:widowControl/>
              <w:spacing w:line="360" w:lineRule="auto"/>
              <w:jc w:val="center"/>
              <w:textAlignment w:val="center"/>
              <w:rPr>
                <w:rFonts w:ascii="仿宋" w:eastAsia="仿宋" w:hAnsi="仿宋" w:cs="仿宋"/>
                <w:sz w:val="24"/>
                <w:szCs w:val="24"/>
              </w:rPr>
            </w:pPr>
            <w:r>
              <w:rPr>
                <w:rFonts w:ascii="仿宋" w:eastAsia="仿宋" w:hAnsi="仿宋" w:cs="仿宋" w:hint="eastAsia"/>
                <w:kern w:val="0"/>
                <w:sz w:val="24"/>
                <w:szCs w:val="24"/>
              </w:rPr>
              <w:t>4</w:t>
            </w:r>
          </w:p>
        </w:tc>
        <w:tc>
          <w:tcPr>
            <w:tcW w:w="2988" w:type="dxa"/>
            <w:tcBorders>
              <w:top w:val="single" w:sz="4" w:space="0" w:color="auto"/>
              <w:left w:val="nil"/>
              <w:bottom w:val="single" w:sz="4" w:space="0" w:color="auto"/>
              <w:right w:val="single" w:sz="4" w:space="0" w:color="auto"/>
            </w:tcBorders>
            <w:vAlign w:val="center"/>
          </w:tcPr>
          <w:p w:rsidR="001A053B" w:rsidRDefault="001A053B" w:rsidP="00EE7481">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CCITT</w:t>
            </w:r>
          </w:p>
        </w:tc>
        <w:tc>
          <w:tcPr>
            <w:tcW w:w="4962" w:type="dxa"/>
            <w:tcBorders>
              <w:top w:val="single" w:sz="4" w:space="0" w:color="auto"/>
              <w:left w:val="nil"/>
              <w:bottom w:val="single" w:sz="4" w:space="0" w:color="auto"/>
              <w:right w:val="single" w:sz="4" w:space="0" w:color="auto"/>
            </w:tcBorders>
            <w:vAlign w:val="center"/>
          </w:tcPr>
          <w:p w:rsidR="001A053B" w:rsidRDefault="001A053B" w:rsidP="00EE7481">
            <w:pPr>
              <w:widowControl/>
              <w:spacing w:line="360" w:lineRule="auto"/>
              <w:jc w:val="left"/>
              <w:textAlignment w:val="center"/>
              <w:rPr>
                <w:rFonts w:ascii="仿宋" w:eastAsia="仿宋" w:hAnsi="仿宋" w:cs="仿宋"/>
                <w:sz w:val="24"/>
                <w:szCs w:val="24"/>
              </w:rPr>
            </w:pPr>
            <w:r>
              <w:rPr>
                <w:rFonts w:ascii="仿宋" w:eastAsia="仿宋" w:hAnsi="仿宋" w:cs="仿宋"/>
                <w:kern w:val="0"/>
                <w:sz w:val="24"/>
                <w:szCs w:val="24"/>
              </w:rPr>
              <w:t>相</w:t>
            </w:r>
            <w:r>
              <w:rPr>
                <w:rFonts w:ascii="仿宋" w:eastAsia="仿宋" w:hAnsi="仿宋" w:cs="仿宋" w:hint="eastAsia"/>
                <w:kern w:val="0"/>
                <w:sz w:val="24"/>
                <w:szCs w:val="24"/>
              </w:rPr>
              <w:t>关标准</w:t>
            </w:r>
          </w:p>
        </w:tc>
      </w:tr>
      <w:tr w:rsidR="001A053B" w:rsidTr="00EE7481">
        <w:trPr>
          <w:trHeight w:val="285"/>
        </w:trPr>
        <w:tc>
          <w:tcPr>
            <w:tcW w:w="630" w:type="dxa"/>
            <w:tcBorders>
              <w:top w:val="single" w:sz="4" w:space="0" w:color="auto"/>
              <w:left w:val="single" w:sz="4" w:space="0" w:color="auto"/>
              <w:bottom w:val="single" w:sz="4" w:space="0" w:color="auto"/>
              <w:right w:val="single" w:sz="4" w:space="0" w:color="auto"/>
            </w:tcBorders>
            <w:vAlign w:val="center"/>
          </w:tcPr>
          <w:p w:rsidR="001A053B" w:rsidRDefault="001A053B" w:rsidP="00EE7481">
            <w:pPr>
              <w:widowControl/>
              <w:spacing w:line="360" w:lineRule="auto"/>
              <w:jc w:val="center"/>
              <w:textAlignment w:val="center"/>
              <w:rPr>
                <w:rFonts w:ascii="仿宋" w:eastAsia="仿宋" w:hAnsi="仿宋" w:cs="仿宋"/>
                <w:sz w:val="24"/>
                <w:szCs w:val="24"/>
              </w:rPr>
            </w:pPr>
            <w:r>
              <w:rPr>
                <w:rFonts w:ascii="仿宋" w:eastAsia="仿宋" w:hAnsi="仿宋" w:cs="仿宋" w:hint="eastAsia"/>
                <w:kern w:val="0"/>
                <w:sz w:val="24"/>
                <w:szCs w:val="24"/>
              </w:rPr>
              <w:t>5</w:t>
            </w:r>
          </w:p>
        </w:tc>
        <w:tc>
          <w:tcPr>
            <w:tcW w:w="2988" w:type="dxa"/>
            <w:tcBorders>
              <w:top w:val="single" w:sz="4" w:space="0" w:color="auto"/>
              <w:left w:val="nil"/>
              <w:bottom w:val="single" w:sz="4" w:space="0" w:color="auto"/>
              <w:right w:val="single" w:sz="4" w:space="0" w:color="auto"/>
            </w:tcBorders>
            <w:vAlign w:val="center"/>
          </w:tcPr>
          <w:p w:rsidR="001A053B" w:rsidRDefault="001A053B" w:rsidP="00EE7481">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ISO/IEC17799</w:t>
            </w:r>
          </w:p>
        </w:tc>
        <w:tc>
          <w:tcPr>
            <w:tcW w:w="4962" w:type="dxa"/>
            <w:tcBorders>
              <w:top w:val="single" w:sz="4" w:space="0" w:color="auto"/>
              <w:left w:val="nil"/>
              <w:bottom w:val="single" w:sz="4" w:space="0" w:color="auto"/>
              <w:right w:val="single" w:sz="4" w:space="0" w:color="auto"/>
            </w:tcBorders>
            <w:vAlign w:val="center"/>
          </w:tcPr>
          <w:p w:rsidR="001A053B" w:rsidRDefault="001A053B" w:rsidP="00EE7481">
            <w:pPr>
              <w:widowControl/>
              <w:spacing w:line="360" w:lineRule="auto"/>
              <w:jc w:val="left"/>
              <w:textAlignment w:val="center"/>
              <w:rPr>
                <w:rFonts w:ascii="仿宋" w:eastAsia="仿宋" w:hAnsi="仿宋" w:cs="仿宋"/>
                <w:sz w:val="24"/>
                <w:szCs w:val="24"/>
              </w:rPr>
            </w:pPr>
            <w:r>
              <w:rPr>
                <w:rFonts w:ascii="仿宋" w:eastAsia="仿宋" w:hAnsi="仿宋" w:cs="仿宋" w:hint="eastAsia"/>
                <w:kern w:val="0"/>
                <w:sz w:val="24"/>
                <w:szCs w:val="24"/>
              </w:rPr>
              <w:t>信息安全管理操作规则</w:t>
            </w:r>
          </w:p>
        </w:tc>
      </w:tr>
    </w:tbl>
    <w:p w:rsidR="005A49A1" w:rsidRDefault="001A053B" w:rsidP="001A053B">
      <w:pPr>
        <w:spacing w:line="360" w:lineRule="auto"/>
        <w:ind w:firstLineChars="202" w:firstLine="568"/>
        <w:rPr>
          <w:rFonts w:ascii="仿宋" w:eastAsia="仿宋" w:hAnsi="仿宋" w:cs="仿宋"/>
          <w:b/>
          <w:sz w:val="28"/>
          <w:szCs w:val="28"/>
        </w:rPr>
      </w:pPr>
      <w:r>
        <w:rPr>
          <w:rFonts w:ascii="仿宋" w:eastAsia="仿宋" w:hAnsi="仿宋" w:cs="仿宋" w:hint="eastAsia"/>
          <w:b/>
          <w:sz w:val="28"/>
          <w:szCs w:val="28"/>
        </w:rPr>
        <w:t>如果上述标准和规范在系统施工前改版或已经改版，以最新版本为准。</w:t>
      </w:r>
    </w:p>
    <w:p w:rsidR="005A49A1" w:rsidRDefault="005A49A1" w:rsidP="005A49A1">
      <w:r>
        <w:br w:type="page"/>
      </w:r>
    </w:p>
    <w:p w:rsidR="001A053B" w:rsidRDefault="001A053B" w:rsidP="001A053B">
      <w:pPr>
        <w:pStyle w:val="4"/>
        <w:spacing w:before="0" w:after="0" w:line="360" w:lineRule="auto"/>
        <w:rPr>
          <w:rFonts w:ascii="仿宋" w:eastAsia="仿宋" w:hAnsi="仿宋" w:cs="仿宋"/>
          <w:b/>
          <w:bCs w:val="0"/>
          <w:lang w:val="en-US"/>
        </w:rPr>
      </w:pPr>
      <w:r>
        <w:rPr>
          <w:rFonts w:ascii="仿宋" w:eastAsia="仿宋" w:hAnsi="仿宋" w:cs="仿宋" w:hint="eastAsia"/>
          <w:b/>
          <w:bCs w:val="0"/>
        </w:rPr>
        <w:lastRenderedPageBreak/>
        <w:t>二、项目整体技术要求</w:t>
      </w:r>
    </w:p>
    <w:p w:rsidR="001A053B" w:rsidRDefault="001A053B" w:rsidP="00EC4CF4">
      <w:pPr>
        <w:pStyle w:val="5"/>
        <w:numPr>
          <w:ilvl w:val="0"/>
          <w:numId w:val="4"/>
        </w:numPr>
        <w:spacing w:before="0" w:after="0" w:line="360" w:lineRule="auto"/>
        <w:rPr>
          <w:rFonts w:ascii="仿宋" w:eastAsia="仿宋" w:hAnsi="仿宋" w:cs="仿宋"/>
        </w:rPr>
      </w:pPr>
      <w:r>
        <w:rPr>
          <w:rFonts w:ascii="仿宋" w:eastAsia="仿宋" w:hAnsi="仿宋" w:cs="仿宋" w:hint="eastAsia"/>
        </w:rPr>
        <w:t>项目建设要求</w:t>
      </w:r>
    </w:p>
    <w:p w:rsidR="0066418A" w:rsidRPr="0066418A" w:rsidRDefault="0066418A" w:rsidP="0066418A">
      <w:pPr>
        <w:ind w:firstLine="420"/>
        <w:rPr>
          <w:rFonts w:ascii="仿宋" w:eastAsia="仿宋" w:hAnsi="仿宋"/>
          <w:sz w:val="28"/>
          <w:szCs w:val="28"/>
        </w:rPr>
      </w:pPr>
      <w:r w:rsidRPr="0066418A">
        <w:rPr>
          <w:rFonts w:ascii="仿宋" w:eastAsia="仿宋" w:hAnsi="仿宋" w:hint="eastAsia"/>
          <w:sz w:val="28"/>
          <w:szCs w:val="28"/>
        </w:rPr>
        <w:t>本项目为交钥匙工程，投标方应全面了解</w:t>
      </w:r>
      <w:r w:rsidR="005178D1">
        <w:rPr>
          <w:rFonts w:ascii="仿宋" w:eastAsia="仿宋" w:hAnsi="仿宋" w:hint="eastAsia"/>
          <w:sz w:val="28"/>
          <w:szCs w:val="28"/>
        </w:rPr>
        <w:t>泉州广播电视台</w:t>
      </w:r>
      <w:r w:rsidR="005178D1" w:rsidRPr="005178D1">
        <w:rPr>
          <w:rFonts w:ascii="仿宋" w:eastAsia="仿宋" w:hAnsi="仿宋" w:cs="仿宋" w:hint="eastAsia"/>
          <w:sz w:val="28"/>
          <w:szCs w:val="28"/>
        </w:rPr>
        <w:t>数字播控系统</w:t>
      </w:r>
      <w:r w:rsidRPr="0066418A">
        <w:rPr>
          <w:rFonts w:ascii="仿宋" w:eastAsia="仿宋" w:hAnsi="仿宋" w:hint="eastAsia"/>
          <w:sz w:val="28"/>
          <w:szCs w:val="28"/>
        </w:rPr>
        <w:t>业务。本项目建设包括</w:t>
      </w:r>
      <w:r w:rsidR="00E40EA9">
        <w:rPr>
          <w:rFonts w:ascii="仿宋" w:eastAsia="仿宋" w:hAnsi="仿宋" w:hint="eastAsia"/>
          <w:sz w:val="28"/>
          <w:szCs w:val="28"/>
        </w:rPr>
        <w:t>项目</w:t>
      </w:r>
      <w:r w:rsidR="00E40EA9">
        <w:rPr>
          <w:rFonts w:ascii="仿宋" w:eastAsia="仿宋" w:hAnsi="仿宋"/>
          <w:sz w:val="28"/>
          <w:szCs w:val="28"/>
        </w:rPr>
        <w:t>方案设计</w:t>
      </w:r>
      <w:r w:rsidR="00E40EA9">
        <w:rPr>
          <w:rFonts w:ascii="仿宋" w:eastAsia="仿宋" w:hAnsi="仿宋" w:hint="eastAsia"/>
          <w:sz w:val="28"/>
          <w:szCs w:val="28"/>
        </w:rPr>
        <w:t>、新旧</w:t>
      </w:r>
      <w:r w:rsidR="00E40EA9">
        <w:rPr>
          <w:rFonts w:ascii="仿宋" w:eastAsia="仿宋" w:hAnsi="仿宋"/>
          <w:sz w:val="28"/>
          <w:szCs w:val="28"/>
        </w:rPr>
        <w:t>设备更替</w:t>
      </w:r>
      <w:r w:rsidRPr="0066418A">
        <w:rPr>
          <w:rFonts w:ascii="仿宋" w:eastAsia="仿宋" w:hAnsi="仿宋" w:hint="eastAsia"/>
          <w:sz w:val="28"/>
          <w:szCs w:val="28"/>
        </w:rPr>
        <w:t>、安装调试、测试验收、运维培训和售后服务等综合性服务。</w:t>
      </w:r>
    </w:p>
    <w:p w:rsidR="0066418A" w:rsidRPr="0066418A" w:rsidRDefault="0066418A" w:rsidP="0066418A">
      <w:pPr>
        <w:ind w:firstLine="420"/>
        <w:rPr>
          <w:rFonts w:ascii="仿宋" w:eastAsia="仿宋" w:hAnsi="仿宋"/>
          <w:sz w:val="28"/>
          <w:szCs w:val="28"/>
        </w:rPr>
      </w:pPr>
      <w:r w:rsidRPr="0066418A">
        <w:rPr>
          <w:rFonts w:ascii="仿宋" w:eastAsia="仿宋" w:hAnsi="仿宋" w:hint="eastAsia"/>
          <w:sz w:val="28"/>
          <w:szCs w:val="28"/>
        </w:rPr>
        <w:t>1</w:t>
      </w:r>
      <w:r w:rsidR="00FA3DA1">
        <w:rPr>
          <w:rFonts w:ascii="仿宋" w:eastAsia="仿宋" w:hAnsi="仿宋" w:hint="eastAsia"/>
          <w:sz w:val="28"/>
          <w:szCs w:val="28"/>
        </w:rPr>
        <w:t>）</w:t>
      </w:r>
      <w:r w:rsidRPr="0066418A">
        <w:rPr>
          <w:rFonts w:ascii="仿宋" w:eastAsia="仿宋" w:hAnsi="仿宋" w:hint="eastAsia"/>
          <w:sz w:val="28"/>
          <w:szCs w:val="28"/>
        </w:rPr>
        <w:t>投标方案中的</w:t>
      </w:r>
      <w:r w:rsidR="006624E3">
        <w:rPr>
          <w:rFonts w:ascii="仿宋" w:eastAsia="仿宋" w:hAnsi="仿宋" w:hint="eastAsia"/>
          <w:sz w:val="28"/>
          <w:szCs w:val="28"/>
        </w:rPr>
        <w:t>设备</w:t>
      </w:r>
      <w:r w:rsidRPr="0066418A">
        <w:rPr>
          <w:rFonts w:ascii="仿宋" w:eastAsia="仿宋" w:hAnsi="仿宋" w:hint="eastAsia"/>
          <w:sz w:val="28"/>
          <w:szCs w:val="28"/>
        </w:rPr>
        <w:t>必须满足本文所描述的功能、性能和数量。各投标方应根据应标方案的具体情况加以完善，自行补足必要的相关设备以符合标书要求。应标文件必须对提供的物品和服务分项报价，包括供应商、名称、规格、单位、数量和价格等。</w:t>
      </w:r>
    </w:p>
    <w:p w:rsidR="0066418A" w:rsidRPr="0066418A" w:rsidRDefault="0066418A" w:rsidP="0066418A">
      <w:pPr>
        <w:ind w:firstLine="420"/>
        <w:rPr>
          <w:rFonts w:ascii="仿宋" w:eastAsia="仿宋" w:hAnsi="仿宋"/>
          <w:sz w:val="28"/>
          <w:szCs w:val="28"/>
        </w:rPr>
      </w:pPr>
      <w:r w:rsidRPr="0066418A">
        <w:rPr>
          <w:rFonts w:ascii="仿宋" w:eastAsia="仿宋" w:hAnsi="仿宋" w:hint="eastAsia"/>
          <w:sz w:val="28"/>
          <w:szCs w:val="28"/>
        </w:rPr>
        <w:t>2</w:t>
      </w:r>
      <w:r w:rsidR="00FA3DA1">
        <w:rPr>
          <w:rFonts w:ascii="仿宋" w:eastAsia="仿宋" w:hAnsi="仿宋" w:hint="eastAsia"/>
          <w:sz w:val="28"/>
          <w:szCs w:val="28"/>
        </w:rPr>
        <w:t>）</w:t>
      </w:r>
      <w:r w:rsidRPr="0066418A">
        <w:rPr>
          <w:rFonts w:ascii="仿宋" w:eastAsia="仿宋" w:hAnsi="仿宋" w:hint="eastAsia"/>
          <w:sz w:val="28"/>
          <w:szCs w:val="28"/>
        </w:rPr>
        <w:t>潜在投标方</w:t>
      </w:r>
      <w:r w:rsidR="00B441FD">
        <w:rPr>
          <w:rFonts w:ascii="仿宋" w:eastAsia="仿宋" w:hAnsi="仿宋" w:hint="eastAsia"/>
          <w:sz w:val="28"/>
          <w:szCs w:val="28"/>
        </w:rPr>
        <w:t>可</w:t>
      </w:r>
      <w:r w:rsidRPr="0066418A">
        <w:rPr>
          <w:rFonts w:ascii="仿宋" w:eastAsia="仿宋" w:hAnsi="仿宋" w:hint="eastAsia"/>
          <w:sz w:val="28"/>
          <w:szCs w:val="28"/>
        </w:rPr>
        <w:t>进行现场勘测，便于在投标文件中进行详细的方案表述。如因未进行现场勘测而导致的费用增加，投标方须免费提供，采购方不进行任何的追补。</w:t>
      </w:r>
    </w:p>
    <w:p w:rsidR="0066418A" w:rsidRPr="0066418A" w:rsidRDefault="0066418A" w:rsidP="0066418A">
      <w:pPr>
        <w:ind w:firstLine="420"/>
        <w:rPr>
          <w:rFonts w:ascii="仿宋" w:eastAsia="仿宋" w:hAnsi="仿宋"/>
          <w:sz w:val="28"/>
          <w:szCs w:val="28"/>
        </w:rPr>
      </w:pPr>
      <w:r w:rsidRPr="0066418A">
        <w:rPr>
          <w:rFonts w:ascii="仿宋" w:eastAsia="仿宋" w:hAnsi="仿宋" w:hint="eastAsia"/>
          <w:sz w:val="28"/>
          <w:szCs w:val="28"/>
        </w:rPr>
        <w:t>3</w:t>
      </w:r>
      <w:r w:rsidR="00FA3DA1">
        <w:rPr>
          <w:rFonts w:ascii="仿宋" w:eastAsia="仿宋" w:hAnsi="仿宋" w:hint="eastAsia"/>
          <w:sz w:val="28"/>
          <w:szCs w:val="28"/>
        </w:rPr>
        <w:t>）</w:t>
      </w:r>
      <w:r w:rsidR="006624E3">
        <w:rPr>
          <w:rFonts w:ascii="仿宋" w:eastAsia="仿宋" w:hAnsi="仿宋" w:hint="eastAsia"/>
          <w:sz w:val="28"/>
          <w:szCs w:val="28"/>
        </w:rPr>
        <w:t>投标方应根据该项目技术要求提出设计及实施方案</w:t>
      </w:r>
      <w:r w:rsidRPr="0066418A">
        <w:rPr>
          <w:rFonts w:ascii="仿宋" w:eastAsia="仿宋" w:hAnsi="仿宋" w:hint="eastAsia"/>
          <w:sz w:val="28"/>
          <w:szCs w:val="28"/>
        </w:rPr>
        <w:t>并做必要的技术说明。</w:t>
      </w:r>
    </w:p>
    <w:p w:rsidR="00191EBD" w:rsidRDefault="0066418A" w:rsidP="0066418A">
      <w:pPr>
        <w:ind w:firstLine="420"/>
        <w:rPr>
          <w:rFonts w:ascii="仿宋" w:eastAsia="仿宋" w:hAnsi="仿宋"/>
          <w:sz w:val="28"/>
          <w:szCs w:val="28"/>
        </w:rPr>
      </w:pPr>
      <w:r w:rsidRPr="0066418A">
        <w:rPr>
          <w:rFonts w:ascii="仿宋" w:eastAsia="仿宋" w:hAnsi="仿宋" w:hint="eastAsia"/>
          <w:sz w:val="28"/>
          <w:szCs w:val="28"/>
        </w:rPr>
        <w:t>4</w:t>
      </w:r>
      <w:r w:rsidR="00FA3DA1">
        <w:rPr>
          <w:rFonts w:ascii="仿宋" w:eastAsia="仿宋" w:hAnsi="仿宋" w:hint="eastAsia"/>
          <w:sz w:val="28"/>
          <w:szCs w:val="28"/>
        </w:rPr>
        <w:t>）</w:t>
      </w:r>
      <w:r w:rsidRPr="0066418A">
        <w:rPr>
          <w:rFonts w:ascii="仿宋" w:eastAsia="仿宋" w:hAnsi="仿宋" w:hint="eastAsia"/>
          <w:sz w:val="28"/>
          <w:szCs w:val="28"/>
        </w:rPr>
        <w:t>投标方所投硬件必须是全新的、符合国家、国际和相关行业最新标准的产品，如采用工业标准或厂家自定标准，必须详细说明。设备选型必须充分考虑中国南方的气候条件，在5℃～45℃温度范围及5%-85%相对湿度范围内都正常工作。投标方所投软件必须最新的、稳定的发行版本，且保证用户在中国境内的合法使用权，不会侵犯第三方的知识产权及其他权利，如果采购方因此遭遇任何第三方的索赔主张，如第三方的索赔主张成立的，对于第三方的所有请求由中标方最终承担，采购方有权追加中标方参与必要的司法程序。除此以外，中</w:t>
      </w:r>
      <w:r w:rsidRPr="0066418A">
        <w:rPr>
          <w:rFonts w:ascii="仿宋" w:eastAsia="仿宋" w:hAnsi="仿宋" w:hint="eastAsia"/>
          <w:sz w:val="28"/>
          <w:szCs w:val="28"/>
        </w:rPr>
        <w:lastRenderedPageBreak/>
        <w:t>标方还须承担采购方包括但不限于诉讼费、律师费、财产保全费、公告费、鉴定费等全部维权费用在内的一切损失。项目涉及的软件及系统出现BUG，中标方必须在该项目的生命周期内免费给予打补丁。</w:t>
      </w:r>
    </w:p>
    <w:p w:rsidR="0066418A" w:rsidRPr="0066418A" w:rsidRDefault="0066418A" w:rsidP="0066418A">
      <w:pPr>
        <w:ind w:firstLine="420"/>
        <w:rPr>
          <w:rFonts w:ascii="仿宋" w:eastAsia="仿宋" w:hAnsi="仿宋"/>
          <w:sz w:val="28"/>
          <w:szCs w:val="28"/>
        </w:rPr>
      </w:pPr>
      <w:r w:rsidRPr="0066418A">
        <w:rPr>
          <w:rFonts w:ascii="仿宋" w:eastAsia="仿宋" w:hAnsi="仿宋" w:hint="eastAsia"/>
          <w:sz w:val="28"/>
          <w:szCs w:val="28"/>
        </w:rPr>
        <w:t>5</w:t>
      </w:r>
      <w:r w:rsidR="00FA3DA1">
        <w:rPr>
          <w:rFonts w:ascii="仿宋" w:eastAsia="仿宋" w:hAnsi="仿宋" w:hint="eastAsia"/>
          <w:sz w:val="28"/>
          <w:szCs w:val="28"/>
        </w:rPr>
        <w:t>）</w:t>
      </w:r>
      <w:r w:rsidR="005D37E9" w:rsidRPr="005D37E9">
        <w:rPr>
          <w:rFonts w:ascii="仿宋" w:eastAsia="仿宋" w:hAnsi="仿宋" w:hint="eastAsia"/>
          <w:sz w:val="28"/>
          <w:szCs w:val="28"/>
        </w:rPr>
        <w:t>中标方在工程实施前，必须配合采购方做进一步的深化和优化设计，设计方案须经采购方审核同意，且不得要求采购方另行增加费用，完善系统功能而增加的新供设备应视为包含在投标方的统一报价范围内，保证采购方新旧</w:t>
      </w:r>
      <w:r w:rsidR="00B151F8">
        <w:rPr>
          <w:rFonts w:ascii="仿宋" w:eastAsia="仿宋" w:hAnsi="仿宋" w:hint="eastAsia"/>
          <w:sz w:val="28"/>
          <w:szCs w:val="28"/>
        </w:rPr>
        <w:t>设备</w:t>
      </w:r>
      <w:r w:rsidR="005D37E9" w:rsidRPr="005D37E9">
        <w:rPr>
          <w:rFonts w:ascii="仿宋" w:eastAsia="仿宋" w:hAnsi="仿宋" w:hint="eastAsia"/>
          <w:sz w:val="28"/>
          <w:szCs w:val="28"/>
        </w:rPr>
        <w:t>无缝过渡、安全</w:t>
      </w:r>
      <w:r w:rsidR="00B151F8">
        <w:rPr>
          <w:rFonts w:ascii="仿宋" w:eastAsia="仿宋" w:hAnsi="仿宋" w:hint="eastAsia"/>
          <w:sz w:val="28"/>
          <w:szCs w:val="28"/>
        </w:rPr>
        <w:t>播出</w:t>
      </w:r>
      <w:r w:rsidR="005D37E9" w:rsidRPr="005D37E9">
        <w:rPr>
          <w:rFonts w:ascii="仿宋" w:eastAsia="仿宋" w:hAnsi="仿宋" w:hint="eastAsia"/>
          <w:sz w:val="28"/>
          <w:szCs w:val="28"/>
        </w:rPr>
        <w:t>。深化和优化设计过程中，采购方可根据实际情况，在相关法律法规允许的范围内对中标方推荐的产品进行增减。</w:t>
      </w:r>
    </w:p>
    <w:p w:rsidR="001A053B" w:rsidRDefault="001A053B" w:rsidP="00EC4CF4">
      <w:pPr>
        <w:pStyle w:val="5"/>
        <w:numPr>
          <w:ilvl w:val="0"/>
          <w:numId w:val="4"/>
        </w:numPr>
        <w:spacing w:before="0" w:after="0" w:line="360" w:lineRule="auto"/>
        <w:rPr>
          <w:rFonts w:ascii="仿宋" w:eastAsia="仿宋" w:hAnsi="仿宋" w:cs="仿宋"/>
        </w:rPr>
      </w:pPr>
      <w:r>
        <w:rPr>
          <w:rFonts w:ascii="仿宋" w:eastAsia="仿宋" w:hAnsi="仿宋" w:cs="仿宋" w:hint="eastAsia"/>
        </w:rPr>
        <w:t>集成工艺和施工场所要求</w:t>
      </w:r>
    </w:p>
    <w:p w:rsidR="001A053B" w:rsidRDefault="001A053B" w:rsidP="001A053B">
      <w:pPr>
        <w:pStyle w:val="6"/>
        <w:spacing w:line="360" w:lineRule="auto"/>
        <w:ind w:left="11" w:firstLineChars="262" w:firstLine="734"/>
        <w:rPr>
          <w:bCs/>
          <w:sz w:val="28"/>
          <w:szCs w:val="28"/>
        </w:rPr>
      </w:pPr>
      <w:r>
        <w:rPr>
          <w:rFonts w:ascii="仿宋" w:eastAsia="仿宋" w:hAnsi="仿宋" w:cs="仿宋" w:hint="eastAsia"/>
          <w:bCs/>
          <w:sz w:val="28"/>
          <w:szCs w:val="28"/>
        </w:rPr>
        <w:t>1</w:t>
      </w:r>
      <w:r w:rsidR="00FA7FD5">
        <w:rPr>
          <w:rFonts w:ascii="仿宋" w:eastAsia="仿宋" w:hAnsi="仿宋" w:hint="eastAsia"/>
          <w:sz w:val="28"/>
          <w:szCs w:val="28"/>
        </w:rPr>
        <w:t>）</w:t>
      </w:r>
      <w:r>
        <w:rPr>
          <w:rFonts w:ascii="仿宋" w:eastAsia="仿宋" w:hAnsi="仿宋" w:cs="仿宋" w:hint="eastAsia"/>
          <w:bCs/>
          <w:sz w:val="28"/>
          <w:szCs w:val="28"/>
        </w:rPr>
        <w:t>设备和线缆标识：必须按采购方要求标识，所有设备必须安装位置、功能和名称统一编号，要求在每个设备明显的位置贴上详细标识，包括编号和其它必要的内容（如IP地址、端口号等）。系统所有电源线、信号线、跳线盘和接口板必须在明显的位置标注线号，标识材料必须清晰耐用、更换方便。不同类型的线材应以不同的颜色加以区分。</w:t>
      </w:r>
    </w:p>
    <w:p w:rsidR="001A053B" w:rsidRDefault="001A053B" w:rsidP="001A053B">
      <w:pPr>
        <w:pStyle w:val="6"/>
        <w:spacing w:line="360" w:lineRule="auto"/>
        <w:ind w:left="11" w:firstLineChars="262" w:firstLine="734"/>
        <w:rPr>
          <w:rFonts w:ascii="仿宋" w:eastAsia="仿宋" w:hAnsi="仿宋" w:cs="仿宋"/>
          <w:bCs/>
          <w:sz w:val="28"/>
          <w:szCs w:val="28"/>
        </w:rPr>
      </w:pPr>
      <w:r>
        <w:rPr>
          <w:rFonts w:ascii="仿宋" w:eastAsia="仿宋" w:hAnsi="仿宋" w:cs="仿宋" w:hint="eastAsia"/>
          <w:bCs/>
          <w:sz w:val="28"/>
          <w:szCs w:val="28"/>
        </w:rPr>
        <w:t>2</w:t>
      </w:r>
      <w:r w:rsidR="00FA7FD5">
        <w:rPr>
          <w:rFonts w:ascii="仿宋" w:eastAsia="仿宋" w:hAnsi="仿宋" w:hint="eastAsia"/>
          <w:sz w:val="28"/>
          <w:szCs w:val="28"/>
        </w:rPr>
        <w:t>）</w:t>
      </w:r>
      <w:r>
        <w:rPr>
          <w:rFonts w:ascii="仿宋" w:eastAsia="仿宋" w:hAnsi="仿宋" w:cs="仿宋" w:hint="eastAsia"/>
          <w:bCs/>
          <w:sz w:val="28"/>
          <w:szCs w:val="28"/>
        </w:rPr>
        <w:t>机房设备安装和布线要求：</w:t>
      </w:r>
      <w:r w:rsidR="00024FC7">
        <w:rPr>
          <w:rFonts w:ascii="仿宋" w:eastAsia="仿宋" w:hAnsi="仿宋" w:cs="仿宋" w:hint="eastAsia"/>
          <w:bCs/>
          <w:sz w:val="28"/>
          <w:szCs w:val="28"/>
        </w:rPr>
        <w:t>中心机房设备必须根据功能划分合理使用机柜空间，尽量缩短线缆长度，</w:t>
      </w:r>
      <w:r>
        <w:rPr>
          <w:rFonts w:ascii="仿宋" w:eastAsia="仿宋" w:hAnsi="仿宋" w:cs="仿宋" w:hint="eastAsia"/>
          <w:bCs/>
          <w:sz w:val="28"/>
          <w:szCs w:val="28"/>
        </w:rPr>
        <w:t>走线应整齐美观；不同功能的线缆，应留足间距，避免电磁干扰。</w:t>
      </w:r>
    </w:p>
    <w:p w:rsidR="005A49A1" w:rsidRDefault="009A2A35" w:rsidP="004B2DE2">
      <w:pPr>
        <w:pStyle w:val="6"/>
        <w:spacing w:line="360" w:lineRule="auto"/>
        <w:ind w:left="11" w:firstLineChars="262" w:firstLine="734"/>
        <w:rPr>
          <w:rFonts w:ascii="Arial" w:eastAsia="黑体" w:hAnsi="Arial"/>
          <w:bCs/>
          <w:sz w:val="28"/>
          <w:szCs w:val="28"/>
        </w:rPr>
      </w:pPr>
      <w:r>
        <w:rPr>
          <w:rFonts w:ascii="仿宋" w:eastAsia="仿宋" w:hAnsi="仿宋" w:hint="eastAsia"/>
          <w:sz w:val="28"/>
          <w:szCs w:val="28"/>
        </w:rPr>
        <w:t>3</w:t>
      </w:r>
      <w:r w:rsidR="00FA7FD5">
        <w:rPr>
          <w:rFonts w:ascii="仿宋" w:eastAsia="仿宋" w:hAnsi="仿宋" w:hint="eastAsia"/>
          <w:sz w:val="28"/>
          <w:szCs w:val="28"/>
        </w:rPr>
        <w:t>）</w:t>
      </w:r>
      <w:r w:rsidR="001A053B">
        <w:rPr>
          <w:rFonts w:ascii="仿宋" w:eastAsia="仿宋" w:hAnsi="仿宋" w:cs="仿宋" w:hint="eastAsia"/>
          <w:bCs/>
          <w:sz w:val="28"/>
          <w:szCs w:val="28"/>
        </w:rPr>
        <w:t>文档要求：施工结束必须提供完整的设备布局图和电缆配线表。</w:t>
      </w:r>
      <w:r w:rsidR="001A053B">
        <w:rPr>
          <w:rFonts w:eastAsia="仿宋" w:cs="Calibri"/>
          <w:bCs/>
          <w:sz w:val="28"/>
          <w:szCs w:val="28"/>
        </w:rPr>
        <w:t>  </w:t>
      </w:r>
      <w:r w:rsidR="001A053B">
        <w:rPr>
          <w:rFonts w:ascii="Arial" w:eastAsia="黑体" w:hAnsi="Arial" w:hint="eastAsia"/>
          <w:bCs/>
          <w:sz w:val="28"/>
          <w:szCs w:val="28"/>
        </w:rPr>
        <w:t xml:space="preserve">    </w:t>
      </w:r>
    </w:p>
    <w:p w:rsidR="005A49A1" w:rsidRDefault="005A49A1" w:rsidP="005A49A1">
      <w:r>
        <w:br w:type="page"/>
      </w:r>
    </w:p>
    <w:p w:rsidR="00760DBD" w:rsidRDefault="00760DBD">
      <w:pPr>
        <w:pStyle w:val="4"/>
      </w:pPr>
      <w:r>
        <w:lastRenderedPageBreak/>
        <w:t>三</w:t>
      </w:r>
      <w:r w:rsidR="004452BD">
        <w:t>、</w:t>
      </w:r>
      <w:r>
        <w:rPr>
          <w:rFonts w:hint="eastAsia"/>
        </w:rPr>
        <w:t>具体要求及设备清单</w:t>
      </w:r>
    </w:p>
    <w:p w:rsidR="00760DBD" w:rsidRDefault="00760DBD" w:rsidP="00F04962">
      <w:pPr>
        <w:widowControl/>
        <w:shd w:val="clear" w:color="auto" w:fill="FFFFFF"/>
        <w:spacing w:before="100" w:beforeAutospacing="1" w:after="100" w:afterAutospacing="1" w:line="360" w:lineRule="auto"/>
        <w:ind w:firstLine="420"/>
        <w:rPr>
          <w:rFonts w:ascii="仿宋" w:eastAsia="仿宋" w:hAnsi="仿宋" w:cs="仿宋"/>
          <w:color w:val="000000" w:themeColor="text1"/>
          <w:sz w:val="28"/>
          <w:szCs w:val="28"/>
        </w:rPr>
      </w:pPr>
      <w:r>
        <w:rPr>
          <w:rFonts w:ascii="仿宋" w:eastAsia="仿宋" w:hAnsi="仿宋" w:cs="仿宋" w:hint="eastAsia"/>
          <w:bCs/>
          <w:sz w:val="28"/>
          <w:szCs w:val="28"/>
        </w:rPr>
        <w:t>本次招标为</w:t>
      </w:r>
      <w:r w:rsidR="00CB63D1" w:rsidRPr="00CB63D1">
        <w:rPr>
          <w:rFonts w:ascii="仿宋" w:eastAsia="仿宋" w:hAnsi="仿宋" w:cs="仿宋" w:hint="eastAsia"/>
          <w:bCs/>
          <w:sz w:val="28"/>
          <w:szCs w:val="28"/>
        </w:rPr>
        <w:t>泉州广播电视台数字播控系统在线改造</w:t>
      </w:r>
      <w:r w:rsidR="00CB63D1">
        <w:rPr>
          <w:rFonts w:ascii="仿宋" w:eastAsia="仿宋" w:hAnsi="仿宋" w:cs="仿宋" w:hint="eastAsia"/>
          <w:bCs/>
          <w:sz w:val="28"/>
          <w:szCs w:val="28"/>
        </w:rPr>
        <w:t>的</w:t>
      </w:r>
      <w:r>
        <w:rPr>
          <w:rFonts w:ascii="仿宋" w:eastAsia="仿宋" w:hAnsi="仿宋" w:cs="仿宋" w:hint="eastAsia"/>
          <w:bCs/>
          <w:sz w:val="28"/>
          <w:szCs w:val="28"/>
        </w:rPr>
        <w:t>设备、供货、安装及其他相关服务（设备检验、调试、测试、验收、培训、售后服务等），同时还包括安装所需的网络</w:t>
      </w:r>
      <w:r w:rsidR="00CB63D1">
        <w:rPr>
          <w:rFonts w:ascii="仿宋" w:eastAsia="仿宋" w:hAnsi="仿宋" w:cs="仿宋" w:hint="eastAsia"/>
          <w:bCs/>
          <w:sz w:val="28"/>
          <w:szCs w:val="28"/>
        </w:rPr>
        <w:t>、</w:t>
      </w:r>
      <w:r w:rsidR="00CB63D1">
        <w:rPr>
          <w:rFonts w:ascii="仿宋" w:eastAsia="仿宋" w:hAnsi="仿宋" w:cs="仿宋"/>
          <w:bCs/>
          <w:sz w:val="28"/>
          <w:szCs w:val="28"/>
        </w:rPr>
        <w:t>控制线</w:t>
      </w:r>
      <w:r w:rsidR="00CB63D1">
        <w:rPr>
          <w:rFonts w:ascii="仿宋" w:eastAsia="仿宋" w:hAnsi="仿宋" w:cs="仿宋" w:hint="eastAsia"/>
          <w:bCs/>
          <w:sz w:val="28"/>
          <w:szCs w:val="28"/>
        </w:rPr>
        <w:t>、视音频线材、电源线</w:t>
      </w:r>
      <w:r>
        <w:rPr>
          <w:rFonts w:ascii="仿宋" w:eastAsia="仿宋" w:hAnsi="仿宋" w:cs="仿宋" w:hint="eastAsia"/>
          <w:bCs/>
          <w:sz w:val="28"/>
          <w:szCs w:val="28"/>
        </w:rPr>
        <w:t>。</w:t>
      </w:r>
    </w:p>
    <w:p w:rsidR="003620A9" w:rsidRDefault="00DE50C6" w:rsidP="00DE50C6">
      <w:pPr>
        <w:pStyle w:val="5"/>
        <w:numPr>
          <w:ilvl w:val="0"/>
          <w:numId w:val="6"/>
        </w:numPr>
        <w:rPr>
          <w:rFonts w:ascii="仿宋" w:eastAsia="仿宋" w:hAnsi="仿宋" w:cs="仿宋"/>
        </w:rPr>
      </w:pPr>
      <w:r w:rsidRPr="00DE50C6">
        <w:rPr>
          <w:rFonts w:ascii="仿宋" w:eastAsia="仿宋" w:hAnsi="仿宋" w:cs="仿宋" w:hint="eastAsia"/>
        </w:rPr>
        <w:t>技术</w:t>
      </w:r>
      <w:r w:rsidR="003620A9">
        <w:rPr>
          <w:rFonts w:ascii="仿宋" w:eastAsia="仿宋" w:hAnsi="仿宋" w:cs="仿宋"/>
        </w:rPr>
        <w:t>需求</w:t>
      </w:r>
    </w:p>
    <w:p w:rsidR="00CB63D1" w:rsidRDefault="00191EBD" w:rsidP="00CB63D1">
      <w:pPr>
        <w:ind w:firstLine="420"/>
        <w:rPr>
          <w:rFonts w:ascii="仿宋" w:eastAsia="仿宋" w:hAnsi="仿宋"/>
          <w:sz w:val="28"/>
        </w:rPr>
      </w:pPr>
      <w:r>
        <w:rPr>
          <w:rFonts w:ascii="仿宋" w:eastAsia="仿宋" w:hAnsi="仿宋" w:hint="eastAsia"/>
          <w:sz w:val="28"/>
        </w:rPr>
        <w:t>1）</w:t>
      </w:r>
      <w:r>
        <w:rPr>
          <w:rFonts w:ascii="仿宋" w:eastAsia="仿宋" w:hAnsi="仿宋"/>
          <w:sz w:val="28"/>
        </w:rPr>
        <w:t>域控服务器更换</w:t>
      </w:r>
    </w:p>
    <w:p w:rsidR="00191EBD" w:rsidRDefault="00191EBD" w:rsidP="00CB63D1">
      <w:pPr>
        <w:ind w:firstLine="420"/>
        <w:rPr>
          <w:rFonts w:ascii="仿宋" w:eastAsia="仿宋" w:hAnsi="仿宋"/>
          <w:sz w:val="28"/>
        </w:rPr>
      </w:pPr>
      <w:r>
        <w:rPr>
          <w:rFonts w:ascii="仿宋" w:eastAsia="仿宋" w:hAnsi="仿宋" w:hint="eastAsia"/>
          <w:sz w:val="28"/>
        </w:rPr>
        <w:t>平滑</w:t>
      </w:r>
      <w:r>
        <w:rPr>
          <w:rFonts w:ascii="仿宋" w:eastAsia="仿宋" w:hAnsi="仿宋"/>
          <w:sz w:val="28"/>
        </w:rPr>
        <w:t>更换现有系统内</w:t>
      </w:r>
      <w:r>
        <w:rPr>
          <w:rFonts w:ascii="仿宋" w:eastAsia="仿宋" w:hAnsi="仿宋" w:hint="eastAsia"/>
          <w:sz w:val="28"/>
        </w:rPr>
        <w:t>2台</w:t>
      </w:r>
      <w:r>
        <w:rPr>
          <w:rFonts w:ascii="仿宋" w:eastAsia="仿宋" w:hAnsi="仿宋"/>
          <w:sz w:val="28"/>
        </w:rPr>
        <w:t>域控服务器，不改变现有域结构</w:t>
      </w:r>
      <w:r>
        <w:rPr>
          <w:rFonts w:ascii="仿宋" w:eastAsia="仿宋" w:hAnsi="仿宋" w:hint="eastAsia"/>
          <w:sz w:val="28"/>
        </w:rPr>
        <w:t>，</w:t>
      </w:r>
      <w:r>
        <w:rPr>
          <w:rFonts w:ascii="仿宋" w:eastAsia="仿宋" w:hAnsi="仿宋"/>
          <w:sz w:val="28"/>
        </w:rPr>
        <w:t>不影响客户端连接</w:t>
      </w:r>
      <w:r w:rsidR="008A6390">
        <w:rPr>
          <w:rFonts w:ascii="仿宋" w:eastAsia="仿宋" w:hAnsi="仿宋" w:hint="eastAsia"/>
          <w:sz w:val="28"/>
        </w:rPr>
        <w:t>，不得</w:t>
      </w:r>
      <w:r w:rsidR="008A6390">
        <w:rPr>
          <w:rFonts w:ascii="仿宋" w:eastAsia="仿宋" w:hAnsi="仿宋"/>
          <w:sz w:val="28"/>
        </w:rPr>
        <w:t>影响</w:t>
      </w:r>
      <w:r w:rsidR="008A6390">
        <w:rPr>
          <w:rFonts w:ascii="仿宋" w:eastAsia="仿宋" w:hAnsi="仿宋" w:hint="eastAsia"/>
          <w:sz w:val="28"/>
        </w:rPr>
        <w:t>播出安全</w:t>
      </w:r>
      <w:r>
        <w:rPr>
          <w:rFonts w:ascii="仿宋" w:eastAsia="仿宋" w:hAnsi="仿宋" w:hint="eastAsia"/>
          <w:sz w:val="28"/>
        </w:rPr>
        <w:t>。</w:t>
      </w:r>
    </w:p>
    <w:p w:rsidR="00191EBD" w:rsidRDefault="00191EBD" w:rsidP="00CB63D1">
      <w:pPr>
        <w:ind w:firstLine="420"/>
        <w:rPr>
          <w:rFonts w:ascii="仿宋" w:eastAsia="仿宋" w:hAnsi="仿宋"/>
          <w:sz w:val="28"/>
        </w:rPr>
      </w:pPr>
      <w:r>
        <w:rPr>
          <w:rFonts w:ascii="仿宋" w:eastAsia="仿宋" w:hAnsi="仿宋"/>
          <w:sz w:val="28"/>
        </w:rPr>
        <w:t>2</w:t>
      </w:r>
      <w:r>
        <w:rPr>
          <w:rFonts w:ascii="仿宋" w:eastAsia="仿宋" w:hAnsi="仿宋" w:hint="eastAsia"/>
          <w:sz w:val="28"/>
        </w:rPr>
        <w:t>）播控工作站</w:t>
      </w:r>
      <w:r>
        <w:rPr>
          <w:rFonts w:ascii="仿宋" w:eastAsia="仿宋" w:hAnsi="仿宋"/>
          <w:sz w:val="28"/>
        </w:rPr>
        <w:t>更换</w:t>
      </w:r>
    </w:p>
    <w:p w:rsidR="00191EBD" w:rsidRDefault="00191EBD" w:rsidP="00CB63D1">
      <w:pPr>
        <w:ind w:firstLine="420"/>
        <w:rPr>
          <w:rFonts w:ascii="仿宋" w:eastAsia="仿宋" w:hAnsi="仿宋"/>
          <w:sz w:val="28"/>
        </w:rPr>
      </w:pPr>
      <w:r>
        <w:rPr>
          <w:rFonts w:ascii="仿宋" w:eastAsia="仿宋" w:hAnsi="仿宋" w:hint="eastAsia"/>
          <w:sz w:val="28"/>
        </w:rPr>
        <w:t>在线</w:t>
      </w:r>
      <w:r>
        <w:rPr>
          <w:rFonts w:ascii="仿宋" w:eastAsia="仿宋" w:hAnsi="仿宋"/>
          <w:sz w:val="28"/>
        </w:rPr>
        <w:t>无缝更换</w:t>
      </w:r>
      <w:r>
        <w:rPr>
          <w:rFonts w:ascii="仿宋" w:eastAsia="仿宋" w:hAnsi="仿宋" w:hint="eastAsia"/>
          <w:sz w:val="28"/>
        </w:rPr>
        <w:t>QZTV</w:t>
      </w:r>
      <w:r>
        <w:rPr>
          <w:rFonts w:ascii="仿宋" w:eastAsia="仿宋" w:hAnsi="仿宋"/>
          <w:sz w:val="28"/>
        </w:rPr>
        <w:t>-4</w:t>
      </w:r>
      <w:r>
        <w:rPr>
          <w:rFonts w:ascii="仿宋" w:eastAsia="仿宋" w:hAnsi="仿宋" w:hint="eastAsia"/>
          <w:sz w:val="28"/>
        </w:rPr>
        <w:t>两台</w:t>
      </w:r>
      <w:r>
        <w:rPr>
          <w:rFonts w:ascii="仿宋" w:eastAsia="仿宋" w:hAnsi="仿宋"/>
          <w:sz w:val="28"/>
        </w:rPr>
        <w:t>播控</w:t>
      </w:r>
      <w:r>
        <w:rPr>
          <w:rFonts w:ascii="仿宋" w:eastAsia="仿宋" w:hAnsi="仿宋" w:hint="eastAsia"/>
          <w:sz w:val="28"/>
        </w:rPr>
        <w:t>工作站</w:t>
      </w:r>
      <w:r>
        <w:rPr>
          <w:rFonts w:ascii="仿宋" w:eastAsia="仿宋" w:hAnsi="仿宋"/>
          <w:sz w:val="28"/>
        </w:rPr>
        <w:t>，</w:t>
      </w:r>
      <w:r w:rsidR="008A6390">
        <w:rPr>
          <w:rFonts w:ascii="仿宋" w:eastAsia="仿宋" w:hAnsi="仿宋" w:hint="eastAsia"/>
          <w:sz w:val="28"/>
        </w:rPr>
        <w:t>不得</w:t>
      </w:r>
      <w:r w:rsidR="008A6390">
        <w:rPr>
          <w:rFonts w:ascii="仿宋" w:eastAsia="仿宋" w:hAnsi="仿宋"/>
          <w:sz w:val="28"/>
        </w:rPr>
        <w:t>影响</w:t>
      </w:r>
      <w:r w:rsidR="008A6390">
        <w:rPr>
          <w:rFonts w:ascii="仿宋" w:eastAsia="仿宋" w:hAnsi="仿宋" w:hint="eastAsia"/>
          <w:sz w:val="28"/>
        </w:rPr>
        <w:t>播出安全</w:t>
      </w:r>
      <w:r>
        <w:rPr>
          <w:rFonts w:ascii="仿宋" w:eastAsia="仿宋" w:hAnsi="仿宋"/>
          <w:sz w:val="28"/>
        </w:rPr>
        <w:t>。</w:t>
      </w:r>
    </w:p>
    <w:p w:rsidR="00191EBD" w:rsidRPr="00191EBD" w:rsidRDefault="00191EBD" w:rsidP="00CB63D1">
      <w:pPr>
        <w:ind w:firstLine="420"/>
        <w:rPr>
          <w:rFonts w:ascii="仿宋" w:eastAsia="仿宋" w:hAnsi="仿宋"/>
          <w:sz w:val="28"/>
        </w:rPr>
      </w:pPr>
      <w:r>
        <w:rPr>
          <w:rFonts w:ascii="仿宋" w:eastAsia="仿宋" w:hAnsi="仿宋"/>
          <w:sz w:val="28"/>
        </w:rPr>
        <w:t>3</w:t>
      </w:r>
      <w:r>
        <w:rPr>
          <w:rFonts w:ascii="仿宋" w:eastAsia="仿宋" w:hAnsi="仿宋" w:hint="eastAsia"/>
          <w:sz w:val="28"/>
        </w:rPr>
        <w:t>）上载</w:t>
      </w:r>
      <w:r>
        <w:rPr>
          <w:rFonts w:ascii="仿宋" w:eastAsia="仿宋" w:hAnsi="仿宋"/>
          <w:sz w:val="28"/>
        </w:rPr>
        <w:t>服务器</w:t>
      </w:r>
      <w:r>
        <w:rPr>
          <w:rFonts w:ascii="仿宋" w:eastAsia="仿宋" w:hAnsi="仿宋" w:hint="eastAsia"/>
          <w:sz w:val="28"/>
        </w:rPr>
        <w:t>更换</w:t>
      </w:r>
    </w:p>
    <w:p w:rsidR="003620A9" w:rsidRDefault="00002E40" w:rsidP="004C3C55">
      <w:pPr>
        <w:ind w:firstLine="420"/>
        <w:rPr>
          <w:rFonts w:ascii="仿宋" w:eastAsia="仿宋" w:hAnsi="仿宋"/>
          <w:sz w:val="28"/>
        </w:rPr>
      </w:pPr>
      <w:r>
        <w:rPr>
          <w:rFonts w:ascii="仿宋" w:eastAsia="仿宋" w:hAnsi="仿宋" w:hint="eastAsia"/>
          <w:sz w:val="28"/>
        </w:rPr>
        <w:t>在线</w:t>
      </w:r>
      <w:r>
        <w:rPr>
          <w:rFonts w:ascii="仿宋" w:eastAsia="仿宋" w:hAnsi="仿宋"/>
          <w:sz w:val="28"/>
        </w:rPr>
        <w:t>无缝更换4</w:t>
      </w:r>
      <w:r>
        <w:rPr>
          <w:rFonts w:ascii="仿宋" w:eastAsia="仿宋" w:hAnsi="仿宋" w:hint="eastAsia"/>
          <w:sz w:val="28"/>
        </w:rPr>
        <w:t>台上载</w:t>
      </w:r>
      <w:r>
        <w:rPr>
          <w:rFonts w:ascii="仿宋" w:eastAsia="仿宋" w:hAnsi="仿宋"/>
          <w:sz w:val="28"/>
        </w:rPr>
        <w:t>服务器，</w:t>
      </w:r>
      <w:r w:rsidR="008A6390">
        <w:rPr>
          <w:rFonts w:ascii="仿宋" w:eastAsia="仿宋" w:hAnsi="仿宋" w:hint="eastAsia"/>
          <w:sz w:val="28"/>
        </w:rPr>
        <w:t>不得</w:t>
      </w:r>
      <w:r w:rsidR="008A6390">
        <w:rPr>
          <w:rFonts w:ascii="仿宋" w:eastAsia="仿宋" w:hAnsi="仿宋"/>
          <w:sz w:val="28"/>
        </w:rPr>
        <w:t>影响</w:t>
      </w:r>
      <w:r w:rsidR="008A6390">
        <w:rPr>
          <w:rFonts w:ascii="仿宋" w:eastAsia="仿宋" w:hAnsi="仿宋" w:hint="eastAsia"/>
          <w:sz w:val="28"/>
        </w:rPr>
        <w:t>播出安全</w:t>
      </w:r>
      <w:r>
        <w:rPr>
          <w:rFonts w:ascii="仿宋" w:eastAsia="仿宋" w:hAnsi="仿宋"/>
          <w:sz w:val="28"/>
        </w:rPr>
        <w:t>。</w:t>
      </w:r>
    </w:p>
    <w:p w:rsidR="004C3C55" w:rsidRDefault="004C3C55" w:rsidP="004C3C55">
      <w:pPr>
        <w:ind w:firstLine="420"/>
        <w:rPr>
          <w:rFonts w:ascii="仿宋" w:eastAsia="仿宋" w:hAnsi="仿宋"/>
          <w:sz w:val="28"/>
        </w:rPr>
      </w:pPr>
      <w:r>
        <w:rPr>
          <w:rFonts w:ascii="仿宋" w:eastAsia="仿宋" w:hAnsi="仿宋"/>
          <w:sz w:val="28"/>
        </w:rPr>
        <w:t>4</w:t>
      </w:r>
      <w:r>
        <w:rPr>
          <w:rFonts w:ascii="仿宋" w:eastAsia="仿宋" w:hAnsi="仿宋" w:hint="eastAsia"/>
          <w:sz w:val="28"/>
        </w:rPr>
        <w:t>）</w:t>
      </w:r>
      <w:r w:rsidRPr="004C3C55">
        <w:rPr>
          <w:rFonts w:ascii="仿宋" w:eastAsia="仿宋" w:hAnsi="仿宋" w:hint="eastAsia"/>
          <w:sz w:val="28"/>
        </w:rPr>
        <w:t>编单工作站</w:t>
      </w:r>
      <w:r>
        <w:rPr>
          <w:rFonts w:ascii="仿宋" w:eastAsia="仿宋" w:hAnsi="仿宋" w:hint="eastAsia"/>
          <w:sz w:val="28"/>
        </w:rPr>
        <w:t>更换</w:t>
      </w:r>
      <w:r>
        <w:rPr>
          <w:rFonts w:ascii="仿宋" w:eastAsia="仿宋" w:hAnsi="仿宋"/>
          <w:sz w:val="28"/>
        </w:rPr>
        <w:t>安装</w:t>
      </w:r>
    </w:p>
    <w:p w:rsidR="00DB523B" w:rsidRDefault="00DB523B" w:rsidP="00DB523B">
      <w:pPr>
        <w:ind w:firstLine="420"/>
        <w:rPr>
          <w:rFonts w:ascii="仿宋" w:eastAsia="仿宋" w:hAnsi="仿宋"/>
          <w:sz w:val="28"/>
        </w:rPr>
      </w:pPr>
      <w:r>
        <w:rPr>
          <w:rFonts w:ascii="仿宋" w:eastAsia="仿宋" w:hAnsi="仿宋" w:hint="eastAsia"/>
          <w:sz w:val="28"/>
        </w:rPr>
        <w:t>在线</w:t>
      </w:r>
      <w:r>
        <w:rPr>
          <w:rFonts w:ascii="仿宋" w:eastAsia="仿宋" w:hAnsi="仿宋"/>
          <w:sz w:val="28"/>
        </w:rPr>
        <w:t>无缝更换</w:t>
      </w:r>
      <w:r>
        <w:rPr>
          <w:rFonts w:ascii="仿宋" w:eastAsia="仿宋" w:hAnsi="仿宋" w:hint="eastAsia"/>
          <w:sz w:val="28"/>
        </w:rPr>
        <w:t>安装</w:t>
      </w:r>
      <w:r>
        <w:rPr>
          <w:rFonts w:ascii="仿宋" w:eastAsia="仿宋" w:hAnsi="仿宋"/>
          <w:sz w:val="28"/>
        </w:rPr>
        <w:t>6</w:t>
      </w:r>
      <w:r>
        <w:rPr>
          <w:rFonts w:ascii="仿宋" w:eastAsia="仿宋" w:hAnsi="仿宋" w:hint="eastAsia"/>
          <w:sz w:val="28"/>
        </w:rPr>
        <w:t>台</w:t>
      </w:r>
      <w:r w:rsidRPr="004C3C55">
        <w:rPr>
          <w:rFonts w:ascii="仿宋" w:eastAsia="仿宋" w:hAnsi="仿宋" w:hint="eastAsia"/>
          <w:sz w:val="28"/>
        </w:rPr>
        <w:t>编单工作站</w:t>
      </w:r>
      <w:r>
        <w:rPr>
          <w:rFonts w:ascii="仿宋" w:eastAsia="仿宋" w:hAnsi="仿宋"/>
          <w:sz w:val="28"/>
        </w:rPr>
        <w:t>，</w:t>
      </w:r>
      <w:r w:rsidR="008A6390">
        <w:rPr>
          <w:rFonts w:ascii="仿宋" w:eastAsia="仿宋" w:hAnsi="仿宋" w:hint="eastAsia"/>
          <w:sz w:val="28"/>
        </w:rPr>
        <w:t>不得</w:t>
      </w:r>
      <w:r w:rsidR="008A6390">
        <w:rPr>
          <w:rFonts w:ascii="仿宋" w:eastAsia="仿宋" w:hAnsi="仿宋"/>
          <w:sz w:val="28"/>
        </w:rPr>
        <w:t>影响</w:t>
      </w:r>
      <w:r w:rsidR="008A6390">
        <w:rPr>
          <w:rFonts w:ascii="仿宋" w:eastAsia="仿宋" w:hAnsi="仿宋" w:hint="eastAsia"/>
          <w:sz w:val="28"/>
        </w:rPr>
        <w:t>播出安全</w:t>
      </w:r>
      <w:r>
        <w:rPr>
          <w:rFonts w:ascii="仿宋" w:eastAsia="仿宋" w:hAnsi="仿宋"/>
          <w:sz w:val="28"/>
        </w:rPr>
        <w:t>。</w:t>
      </w:r>
    </w:p>
    <w:p w:rsidR="00DB523B" w:rsidRDefault="00DB523B" w:rsidP="00DB523B">
      <w:pPr>
        <w:ind w:firstLine="420"/>
        <w:rPr>
          <w:rFonts w:ascii="仿宋" w:eastAsia="仿宋" w:hAnsi="仿宋"/>
          <w:sz w:val="28"/>
        </w:rPr>
      </w:pPr>
      <w:r>
        <w:rPr>
          <w:rFonts w:ascii="仿宋" w:eastAsia="仿宋" w:hAnsi="仿宋" w:hint="eastAsia"/>
          <w:sz w:val="28"/>
        </w:rPr>
        <w:t>5）</w:t>
      </w:r>
      <w:r w:rsidR="00600BC4">
        <w:rPr>
          <w:rFonts w:ascii="仿宋" w:eastAsia="仿宋" w:hAnsi="仿宋"/>
          <w:sz w:val="28"/>
        </w:rPr>
        <w:t>周边配件</w:t>
      </w:r>
    </w:p>
    <w:p w:rsidR="000E0E63" w:rsidRDefault="000E0E63" w:rsidP="00DB523B">
      <w:pPr>
        <w:ind w:firstLine="420"/>
        <w:rPr>
          <w:rFonts w:ascii="仿宋" w:eastAsia="仿宋" w:hAnsi="仿宋"/>
          <w:sz w:val="28"/>
        </w:rPr>
      </w:pPr>
      <w:r>
        <w:rPr>
          <w:rFonts w:ascii="仿宋" w:eastAsia="仿宋" w:hAnsi="仿宋"/>
          <w:sz w:val="28"/>
        </w:rPr>
        <w:t>周边配件为信号通道关键设备，所有产品必须具有良好的兼容性，</w:t>
      </w:r>
      <w:r w:rsidR="00BC62BD">
        <w:rPr>
          <w:rFonts w:ascii="仿宋" w:eastAsia="仿宋" w:hAnsi="仿宋"/>
          <w:sz w:val="28"/>
        </w:rPr>
        <w:t>清单中</w:t>
      </w:r>
      <w:r>
        <w:rPr>
          <w:rFonts w:ascii="仿宋" w:eastAsia="仿宋" w:hAnsi="仿宋"/>
          <w:sz w:val="28"/>
        </w:rPr>
        <w:t>所有板卡</w:t>
      </w:r>
      <w:r w:rsidR="00BC62BD">
        <w:rPr>
          <w:rFonts w:ascii="仿宋" w:eastAsia="仿宋" w:hAnsi="仿宋"/>
          <w:sz w:val="28"/>
        </w:rPr>
        <w:t>（含背板）</w:t>
      </w:r>
      <w:r>
        <w:rPr>
          <w:rFonts w:ascii="仿宋" w:eastAsia="仿宋" w:hAnsi="仿宋"/>
          <w:sz w:val="28"/>
        </w:rPr>
        <w:t>安装在</w:t>
      </w:r>
      <w:r>
        <w:rPr>
          <w:rFonts w:ascii="仿宋" w:eastAsia="仿宋" w:hAnsi="仿宋" w:hint="eastAsia"/>
          <w:sz w:val="28"/>
        </w:rPr>
        <w:t>板卡机箱之后</w:t>
      </w:r>
      <w:r>
        <w:rPr>
          <w:rFonts w:ascii="仿宋" w:eastAsia="仿宋" w:hAnsi="仿宋"/>
          <w:sz w:val="28"/>
        </w:rPr>
        <w:t>由采购人指定机柜位置进行安装</w:t>
      </w:r>
      <w:r>
        <w:rPr>
          <w:rFonts w:ascii="仿宋" w:eastAsia="仿宋" w:hAnsi="仿宋" w:hint="eastAsia"/>
          <w:sz w:val="28"/>
        </w:rPr>
        <w:t>及</w:t>
      </w:r>
      <w:r>
        <w:rPr>
          <w:rFonts w:ascii="仿宋" w:eastAsia="仿宋" w:hAnsi="仿宋"/>
          <w:sz w:val="28"/>
        </w:rPr>
        <w:t>布线调试。</w:t>
      </w:r>
    </w:p>
    <w:p w:rsidR="00632539" w:rsidRDefault="00632539" w:rsidP="00DB523B">
      <w:pPr>
        <w:ind w:firstLine="420"/>
        <w:rPr>
          <w:rFonts w:ascii="仿宋" w:eastAsia="仿宋" w:hAnsi="仿宋"/>
          <w:sz w:val="28"/>
        </w:rPr>
      </w:pPr>
    </w:p>
    <w:p w:rsidR="00AA2841" w:rsidRPr="004C29B8" w:rsidRDefault="002940E7" w:rsidP="00E53883">
      <w:pPr>
        <w:pStyle w:val="5"/>
        <w:numPr>
          <w:ilvl w:val="0"/>
          <w:numId w:val="6"/>
        </w:numPr>
        <w:rPr>
          <w:rFonts w:asciiTheme="minorEastAsia" w:eastAsiaTheme="minorEastAsia" w:hAnsiTheme="minorEastAsia"/>
          <w:bCs w:val="0"/>
          <w:szCs w:val="22"/>
        </w:rPr>
      </w:pPr>
      <w:r w:rsidRPr="004C29B8">
        <w:rPr>
          <w:rFonts w:asciiTheme="minorEastAsia" w:eastAsiaTheme="minorEastAsia" w:hAnsiTheme="minorEastAsia" w:hint="eastAsia"/>
          <w:bCs w:val="0"/>
          <w:szCs w:val="22"/>
        </w:rPr>
        <w:lastRenderedPageBreak/>
        <w:t>设备</w:t>
      </w:r>
      <w:r w:rsidRPr="004C29B8">
        <w:rPr>
          <w:rFonts w:asciiTheme="minorEastAsia" w:eastAsiaTheme="minorEastAsia" w:hAnsiTheme="minorEastAsia"/>
          <w:bCs w:val="0"/>
          <w:szCs w:val="22"/>
        </w:rPr>
        <w:t>清单</w:t>
      </w:r>
    </w:p>
    <w:tbl>
      <w:tblPr>
        <w:tblW w:w="9101" w:type="dxa"/>
        <w:tblInd w:w="119" w:type="dxa"/>
        <w:tblLayout w:type="fixed"/>
        <w:tblLook w:val="0000" w:firstRow="0" w:lastRow="0" w:firstColumn="0" w:lastColumn="0" w:noHBand="0" w:noVBand="0"/>
      </w:tblPr>
      <w:tblGrid>
        <w:gridCol w:w="727"/>
        <w:gridCol w:w="1417"/>
        <w:gridCol w:w="1739"/>
        <w:gridCol w:w="3648"/>
        <w:gridCol w:w="850"/>
        <w:gridCol w:w="720"/>
      </w:tblGrid>
      <w:tr w:rsidR="00AA2841" w:rsidRPr="001F2AF9" w:rsidTr="002340EB">
        <w:trPr>
          <w:trHeight w:val="345"/>
        </w:trPr>
        <w:tc>
          <w:tcPr>
            <w:tcW w:w="727" w:type="dxa"/>
            <w:tcBorders>
              <w:top w:val="single" w:sz="4" w:space="0" w:color="auto"/>
              <w:left w:val="single" w:sz="4" w:space="0" w:color="auto"/>
              <w:bottom w:val="single" w:sz="4" w:space="0" w:color="auto"/>
              <w:right w:val="single" w:sz="4" w:space="0" w:color="auto"/>
            </w:tcBorders>
            <w:vAlign w:val="center"/>
          </w:tcPr>
          <w:p w:rsidR="00AA2841" w:rsidRPr="001F2AF9" w:rsidRDefault="00AA2841" w:rsidP="00B5598E">
            <w:pPr>
              <w:widowControl/>
              <w:spacing w:line="340" w:lineRule="atLeast"/>
              <w:jc w:val="center"/>
              <w:rPr>
                <w:rFonts w:ascii="宋体" w:hAnsi="宋体" w:cs="宋体"/>
                <w:b/>
                <w:bCs/>
                <w:color w:val="000000"/>
                <w:kern w:val="0"/>
                <w:sz w:val="24"/>
                <w:szCs w:val="24"/>
              </w:rPr>
            </w:pPr>
            <w:r w:rsidRPr="001F2AF9">
              <w:rPr>
                <w:rFonts w:ascii="宋体" w:hAnsi="宋体" w:cs="宋体" w:hint="eastAsia"/>
                <w:b/>
                <w:bCs/>
                <w:color w:val="000000"/>
                <w:kern w:val="0"/>
                <w:sz w:val="24"/>
                <w:szCs w:val="24"/>
              </w:rPr>
              <w:t>序号</w:t>
            </w:r>
          </w:p>
        </w:tc>
        <w:tc>
          <w:tcPr>
            <w:tcW w:w="1417" w:type="dxa"/>
            <w:tcBorders>
              <w:top w:val="single" w:sz="4" w:space="0" w:color="auto"/>
              <w:left w:val="single" w:sz="4" w:space="0" w:color="auto"/>
              <w:bottom w:val="single" w:sz="4" w:space="0" w:color="auto"/>
              <w:right w:val="single" w:sz="4" w:space="0" w:color="auto"/>
            </w:tcBorders>
            <w:vAlign w:val="center"/>
          </w:tcPr>
          <w:p w:rsidR="00AA2841" w:rsidRPr="001F2AF9" w:rsidRDefault="00AA2841" w:rsidP="00B5598E">
            <w:pPr>
              <w:widowControl/>
              <w:spacing w:line="340" w:lineRule="atLeast"/>
              <w:jc w:val="center"/>
              <w:rPr>
                <w:rFonts w:ascii="宋体" w:hAnsi="宋体" w:cs="宋体"/>
                <w:b/>
                <w:bCs/>
                <w:color w:val="000000"/>
                <w:kern w:val="0"/>
                <w:sz w:val="24"/>
                <w:szCs w:val="24"/>
              </w:rPr>
            </w:pPr>
            <w:r w:rsidRPr="001F2AF9">
              <w:rPr>
                <w:rFonts w:ascii="宋体" w:hAnsi="宋体" w:cs="宋体" w:hint="eastAsia"/>
                <w:b/>
                <w:bCs/>
                <w:color w:val="000000"/>
                <w:kern w:val="0"/>
                <w:sz w:val="24"/>
                <w:szCs w:val="24"/>
              </w:rPr>
              <w:t>设备名称</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AA2841" w:rsidRPr="001F2AF9" w:rsidRDefault="00AA2841" w:rsidP="00B5598E">
            <w:pPr>
              <w:widowControl/>
              <w:spacing w:line="340" w:lineRule="atLeast"/>
              <w:jc w:val="center"/>
              <w:rPr>
                <w:rFonts w:ascii="宋体" w:hAnsi="宋体" w:cs="宋体"/>
                <w:b/>
                <w:bCs/>
                <w:color w:val="000000"/>
                <w:kern w:val="0"/>
                <w:sz w:val="24"/>
                <w:szCs w:val="24"/>
              </w:rPr>
            </w:pPr>
            <w:r w:rsidRPr="001F2AF9">
              <w:rPr>
                <w:rFonts w:ascii="宋体" w:hAnsi="宋体" w:cs="宋体" w:hint="eastAsia"/>
                <w:b/>
                <w:bCs/>
                <w:color w:val="000000"/>
                <w:kern w:val="0"/>
                <w:sz w:val="24"/>
                <w:szCs w:val="24"/>
              </w:rPr>
              <w:t>配置说明</w:t>
            </w:r>
          </w:p>
        </w:tc>
        <w:tc>
          <w:tcPr>
            <w:tcW w:w="850" w:type="dxa"/>
            <w:tcBorders>
              <w:top w:val="single" w:sz="4" w:space="0" w:color="auto"/>
              <w:left w:val="single" w:sz="4" w:space="0" w:color="auto"/>
              <w:bottom w:val="single" w:sz="4" w:space="0" w:color="auto"/>
              <w:right w:val="single" w:sz="4" w:space="0" w:color="auto"/>
            </w:tcBorders>
            <w:vAlign w:val="center"/>
          </w:tcPr>
          <w:p w:rsidR="00AA2841" w:rsidRPr="001F2AF9" w:rsidRDefault="00AA2841" w:rsidP="00B5598E">
            <w:pPr>
              <w:widowControl/>
              <w:spacing w:line="340" w:lineRule="atLeast"/>
              <w:jc w:val="center"/>
              <w:rPr>
                <w:rFonts w:ascii="宋体" w:hAnsi="宋体" w:cs="宋体"/>
                <w:b/>
                <w:bCs/>
                <w:color w:val="000000"/>
                <w:kern w:val="0"/>
                <w:sz w:val="24"/>
                <w:szCs w:val="24"/>
              </w:rPr>
            </w:pPr>
            <w:r w:rsidRPr="001F2AF9">
              <w:rPr>
                <w:rFonts w:ascii="宋体" w:hAnsi="宋体" w:cs="宋体" w:hint="eastAsia"/>
                <w:b/>
                <w:bCs/>
                <w:color w:val="000000"/>
                <w:kern w:val="0"/>
                <w:sz w:val="24"/>
                <w:szCs w:val="24"/>
              </w:rPr>
              <w:t>单位</w:t>
            </w:r>
          </w:p>
        </w:tc>
        <w:tc>
          <w:tcPr>
            <w:tcW w:w="720" w:type="dxa"/>
            <w:tcBorders>
              <w:top w:val="single" w:sz="4" w:space="0" w:color="auto"/>
              <w:left w:val="single" w:sz="4" w:space="0" w:color="auto"/>
              <w:bottom w:val="single" w:sz="4" w:space="0" w:color="auto"/>
              <w:right w:val="single" w:sz="4" w:space="0" w:color="auto"/>
            </w:tcBorders>
            <w:vAlign w:val="center"/>
          </w:tcPr>
          <w:p w:rsidR="00AA2841" w:rsidRPr="001F2AF9" w:rsidRDefault="00AA2841" w:rsidP="00B5598E">
            <w:pPr>
              <w:widowControl/>
              <w:spacing w:line="340" w:lineRule="atLeast"/>
              <w:jc w:val="center"/>
              <w:rPr>
                <w:rFonts w:ascii="宋体" w:hAnsi="宋体" w:cs="宋体"/>
                <w:b/>
                <w:bCs/>
                <w:color w:val="000000"/>
                <w:kern w:val="0"/>
                <w:sz w:val="24"/>
                <w:szCs w:val="24"/>
              </w:rPr>
            </w:pPr>
            <w:r w:rsidRPr="001F2AF9">
              <w:rPr>
                <w:rFonts w:ascii="宋体" w:hAnsi="宋体" w:cs="宋体" w:hint="eastAsia"/>
                <w:b/>
                <w:bCs/>
                <w:color w:val="000000"/>
                <w:kern w:val="0"/>
                <w:sz w:val="24"/>
                <w:szCs w:val="24"/>
              </w:rPr>
              <w:t>数量</w:t>
            </w:r>
          </w:p>
        </w:tc>
      </w:tr>
      <w:tr w:rsidR="00AA2841" w:rsidRPr="001F2AF9" w:rsidTr="002340EB">
        <w:trPr>
          <w:trHeight w:val="558"/>
        </w:trPr>
        <w:tc>
          <w:tcPr>
            <w:tcW w:w="727" w:type="dxa"/>
            <w:tcBorders>
              <w:top w:val="single" w:sz="4" w:space="0" w:color="auto"/>
              <w:left w:val="single" w:sz="4" w:space="0" w:color="auto"/>
              <w:bottom w:val="single" w:sz="4" w:space="0" w:color="auto"/>
              <w:right w:val="single" w:sz="4" w:space="0" w:color="auto"/>
            </w:tcBorders>
            <w:vAlign w:val="center"/>
          </w:tcPr>
          <w:p w:rsidR="00AA2841" w:rsidRPr="00C67739" w:rsidRDefault="00AA2841" w:rsidP="00B5598E">
            <w:pPr>
              <w:widowControl/>
              <w:spacing w:line="340" w:lineRule="atLeast"/>
              <w:jc w:val="center"/>
              <w:rPr>
                <w:rFonts w:ascii="宋体" w:hAnsi="宋体" w:cs="宋体"/>
                <w:color w:val="000000"/>
                <w:kern w:val="0"/>
                <w:sz w:val="24"/>
                <w:szCs w:val="24"/>
              </w:rPr>
            </w:pPr>
            <w:r w:rsidRPr="00C67739">
              <w:rPr>
                <w:rFonts w:ascii="宋体" w:hAnsi="宋体" w:cs="宋体" w:hint="eastAsia"/>
                <w:color w:val="000000"/>
                <w:kern w:val="0"/>
                <w:sz w:val="24"/>
                <w:szCs w:val="24"/>
              </w:rPr>
              <w:t xml:space="preserve">1 </w:t>
            </w:r>
          </w:p>
        </w:tc>
        <w:tc>
          <w:tcPr>
            <w:tcW w:w="1417" w:type="dxa"/>
            <w:tcBorders>
              <w:top w:val="single" w:sz="4" w:space="0" w:color="auto"/>
              <w:left w:val="single" w:sz="4" w:space="0" w:color="auto"/>
              <w:bottom w:val="single" w:sz="4" w:space="0" w:color="auto"/>
              <w:right w:val="single" w:sz="4" w:space="0" w:color="auto"/>
            </w:tcBorders>
            <w:vAlign w:val="center"/>
          </w:tcPr>
          <w:p w:rsidR="00AA2841" w:rsidRPr="00C67739" w:rsidRDefault="002F2668" w:rsidP="002F2668">
            <w:pPr>
              <w:widowControl/>
              <w:spacing w:line="340" w:lineRule="atLeast"/>
              <w:jc w:val="center"/>
              <w:rPr>
                <w:rFonts w:ascii="宋体" w:hAnsi="宋体" w:cs="宋体"/>
                <w:color w:val="000000"/>
                <w:kern w:val="0"/>
                <w:sz w:val="24"/>
                <w:szCs w:val="24"/>
              </w:rPr>
            </w:pPr>
            <w:r w:rsidRPr="00C67739">
              <w:rPr>
                <w:rFonts w:hint="eastAsia"/>
                <w:sz w:val="24"/>
                <w:szCs w:val="24"/>
              </w:rPr>
              <w:t>域控服务器</w:t>
            </w:r>
          </w:p>
        </w:tc>
        <w:tc>
          <w:tcPr>
            <w:tcW w:w="5387" w:type="dxa"/>
            <w:gridSpan w:val="2"/>
            <w:tcBorders>
              <w:top w:val="single" w:sz="4" w:space="0" w:color="auto"/>
              <w:left w:val="single" w:sz="4" w:space="0" w:color="auto"/>
              <w:bottom w:val="single" w:sz="4" w:space="0" w:color="auto"/>
              <w:right w:val="single" w:sz="4" w:space="0" w:color="auto"/>
            </w:tcBorders>
          </w:tcPr>
          <w:p w:rsidR="005F1A43" w:rsidRPr="005F1A43" w:rsidRDefault="005F1A43" w:rsidP="005F1A43">
            <w:pPr>
              <w:widowControl/>
              <w:spacing w:line="340" w:lineRule="atLeast"/>
              <w:jc w:val="left"/>
              <w:rPr>
                <w:rFonts w:ascii="宋体" w:hAnsi="宋体" w:cs="宋体"/>
                <w:kern w:val="0"/>
                <w:sz w:val="24"/>
                <w:szCs w:val="24"/>
              </w:rPr>
            </w:pPr>
            <w:r w:rsidRPr="005F1A43">
              <w:rPr>
                <w:rFonts w:ascii="宋体" w:hAnsi="宋体" w:cs="宋体" w:hint="eastAsia"/>
                <w:kern w:val="0"/>
                <w:sz w:val="24"/>
                <w:szCs w:val="24"/>
              </w:rPr>
              <w:t>（1）</w:t>
            </w:r>
            <w:r w:rsidR="00A67781" w:rsidRPr="00A67781">
              <w:rPr>
                <w:rFonts w:ascii="宋体" w:hAnsi="宋体" w:cs="宋体" w:hint="eastAsia"/>
                <w:kern w:val="0"/>
                <w:sz w:val="24"/>
                <w:szCs w:val="24"/>
              </w:rPr>
              <w:t>2U机架式服务器</w:t>
            </w:r>
            <w:r w:rsidR="00A67781">
              <w:rPr>
                <w:rFonts w:ascii="宋体" w:hAnsi="宋体" w:cs="宋体" w:hint="eastAsia"/>
                <w:kern w:val="0"/>
                <w:sz w:val="24"/>
                <w:szCs w:val="24"/>
              </w:rPr>
              <w:t>，</w:t>
            </w:r>
            <w:r w:rsidRPr="005F1A43">
              <w:rPr>
                <w:rFonts w:ascii="宋体" w:hAnsi="宋体" w:cs="宋体" w:hint="eastAsia"/>
                <w:kern w:val="0"/>
                <w:sz w:val="24"/>
                <w:szCs w:val="24"/>
              </w:rPr>
              <w:t>配置：</w:t>
            </w:r>
          </w:p>
          <w:p w:rsidR="005F1A43" w:rsidRPr="005F1A43" w:rsidRDefault="005F1A43" w:rsidP="005F1A43">
            <w:pPr>
              <w:widowControl/>
              <w:spacing w:line="340" w:lineRule="atLeast"/>
              <w:jc w:val="left"/>
              <w:rPr>
                <w:rFonts w:ascii="宋体" w:hAnsi="宋体" w:cs="宋体"/>
                <w:kern w:val="0"/>
                <w:sz w:val="24"/>
                <w:szCs w:val="24"/>
              </w:rPr>
            </w:pPr>
            <w:r w:rsidRPr="005F1A43">
              <w:rPr>
                <w:rFonts w:ascii="宋体" w:hAnsi="宋体" w:cs="宋体" w:hint="eastAsia"/>
                <w:kern w:val="0"/>
                <w:sz w:val="24"/>
                <w:szCs w:val="24"/>
              </w:rPr>
              <w:t>2个CPU，要求每个CPU性能≥Intel Xeon E5-26</w:t>
            </w:r>
            <w:r>
              <w:rPr>
                <w:rFonts w:ascii="宋体" w:hAnsi="宋体" w:cs="宋体" w:hint="eastAsia"/>
                <w:kern w:val="0"/>
                <w:sz w:val="24"/>
                <w:szCs w:val="24"/>
              </w:rPr>
              <w:t>20</w:t>
            </w:r>
            <w:r w:rsidRPr="005F1A43">
              <w:rPr>
                <w:rFonts w:ascii="宋体" w:hAnsi="宋体" w:cs="宋体" w:hint="eastAsia"/>
                <w:kern w:val="0"/>
                <w:sz w:val="24"/>
                <w:szCs w:val="24"/>
              </w:rPr>
              <w:t xml:space="preserve"> V4，</w:t>
            </w:r>
          </w:p>
          <w:p w:rsidR="005F1A43" w:rsidRPr="005F1A43" w:rsidRDefault="005F1A43" w:rsidP="005F1A43">
            <w:pPr>
              <w:widowControl/>
              <w:spacing w:line="340" w:lineRule="atLeast"/>
              <w:jc w:val="left"/>
              <w:rPr>
                <w:rFonts w:ascii="宋体" w:hAnsi="宋体" w:cs="宋体"/>
                <w:kern w:val="0"/>
                <w:sz w:val="24"/>
                <w:szCs w:val="24"/>
              </w:rPr>
            </w:pPr>
            <w:r w:rsidRPr="005F1A43">
              <w:rPr>
                <w:rFonts w:ascii="宋体" w:hAnsi="宋体" w:cs="宋体" w:hint="eastAsia"/>
                <w:kern w:val="0"/>
                <w:sz w:val="24"/>
                <w:szCs w:val="24"/>
              </w:rPr>
              <w:t>内存：≥16GB DDR4内存，</w:t>
            </w:r>
          </w:p>
          <w:p w:rsidR="005F1A43" w:rsidRPr="005F1A43" w:rsidRDefault="005F1A43" w:rsidP="005F1A43">
            <w:pPr>
              <w:widowControl/>
              <w:spacing w:line="340" w:lineRule="atLeast"/>
              <w:jc w:val="left"/>
              <w:rPr>
                <w:rFonts w:ascii="宋体" w:hAnsi="宋体" w:cs="宋体"/>
                <w:kern w:val="0"/>
                <w:sz w:val="24"/>
                <w:szCs w:val="24"/>
              </w:rPr>
            </w:pPr>
            <w:r w:rsidRPr="005F1A43">
              <w:rPr>
                <w:rFonts w:ascii="宋体" w:hAnsi="宋体" w:cs="宋体" w:hint="eastAsia"/>
                <w:kern w:val="0"/>
                <w:sz w:val="24"/>
                <w:szCs w:val="24"/>
              </w:rPr>
              <w:t>硬盘：≥2个</w:t>
            </w:r>
            <w:r>
              <w:rPr>
                <w:rFonts w:ascii="宋体" w:hAnsi="宋体" w:cs="宋体" w:hint="eastAsia"/>
                <w:kern w:val="0"/>
                <w:sz w:val="24"/>
                <w:szCs w:val="24"/>
              </w:rPr>
              <w:t>3</w:t>
            </w:r>
            <w:r w:rsidRPr="005F1A43">
              <w:rPr>
                <w:rFonts w:ascii="宋体" w:hAnsi="宋体" w:cs="宋体" w:hint="eastAsia"/>
                <w:kern w:val="0"/>
                <w:sz w:val="24"/>
                <w:szCs w:val="24"/>
              </w:rPr>
              <w:t>00G SAS 10K SFF硬盘，支持2.5寸热插拔SATA/SAS接口硬盘</w:t>
            </w:r>
            <w:r>
              <w:rPr>
                <w:rFonts w:ascii="宋体" w:hAnsi="宋体" w:cs="宋体" w:hint="eastAsia"/>
                <w:kern w:val="0"/>
                <w:sz w:val="24"/>
                <w:szCs w:val="24"/>
              </w:rPr>
              <w:t>插槽</w:t>
            </w:r>
            <w:r w:rsidRPr="005F1A43">
              <w:rPr>
                <w:rFonts w:ascii="宋体" w:hAnsi="宋体" w:cs="宋体" w:hint="eastAsia"/>
                <w:kern w:val="0"/>
                <w:sz w:val="24"/>
                <w:szCs w:val="24"/>
              </w:rPr>
              <w:t>≥27个</w:t>
            </w:r>
          </w:p>
          <w:p w:rsidR="005F1A43" w:rsidRDefault="005F1A43" w:rsidP="005F1A43">
            <w:pPr>
              <w:widowControl/>
              <w:spacing w:line="340" w:lineRule="atLeast"/>
              <w:jc w:val="left"/>
              <w:rPr>
                <w:rFonts w:ascii="宋体" w:hAnsi="宋体" w:cs="宋体"/>
                <w:kern w:val="0"/>
                <w:sz w:val="24"/>
                <w:szCs w:val="24"/>
              </w:rPr>
            </w:pPr>
            <w:r w:rsidRPr="005F1A43">
              <w:rPr>
                <w:rFonts w:ascii="宋体" w:hAnsi="宋体" w:cs="宋体" w:hint="eastAsia"/>
                <w:kern w:val="0"/>
                <w:sz w:val="24"/>
                <w:szCs w:val="24"/>
              </w:rPr>
              <w:t>RAID卡：支持RAID0、1、10高性能SAS RAID卡，</w:t>
            </w:r>
          </w:p>
          <w:p w:rsidR="005F1A43" w:rsidRPr="005F1A43" w:rsidRDefault="005F1A43" w:rsidP="005F1A43">
            <w:pPr>
              <w:widowControl/>
              <w:spacing w:line="340" w:lineRule="atLeast"/>
              <w:jc w:val="left"/>
              <w:rPr>
                <w:rFonts w:ascii="宋体" w:hAnsi="宋体" w:cs="宋体"/>
                <w:kern w:val="0"/>
                <w:sz w:val="24"/>
                <w:szCs w:val="24"/>
              </w:rPr>
            </w:pPr>
            <w:r>
              <w:rPr>
                <w:rFonts w:ascii="宋体" w:hAnsi="宋体" w:cs="宋体"/>
                <w:kern w:val="0"/>
                <w:sz w:val="24"/>
                <w:szCs w:val="24"/>
              </w:rPr>
              <w:t>网卡：</w:t>
            </w:r>
            <w:r w:rsidRPr="005F1A43">
              <w:rPr>
                <w:rFonts w:ascii="宋体" w:hAnsi="宋体" w:cs="宋体" w:hint="eastAsia"/>
                <w:kern w:val="0"/>
                <w:sz w:val="24"/>
                <w:szCs w:val="24"/>
              </w:rPr>
              <w:t>≥4个千兆以太网口，提供1个独立管理接口</w:t>
            </w:r>
            <w:r>
              <w:rPr>
                <w:rFonts w:ascii="宋体" w:hAnsi="宋体" w:cs="宋体" w:hint="eastAsia"/>
                <w:kern w:val="0"/>
                <w:sz w:val="24"/>
                <w:szCs w:val="24"/>
              </w:rPr>
              <w:t>，</w:t>
            </w:r>
          </w:p>
          <w:p w:rsidR="005F1A43" w:rsidRPr="005F1A43" w:rsidRDefault="007A0A67" w:rsidP="005F1A43">
            <w:pPr>
              <w:widowControl/>
              <w:spacing w:line="340" w:lineRule="atLeast"/>
              <w:jc w:val="left"/>
              <w:rPr>
                <w:rFonts w:ascii="宋体" w:hAnsi="宋体" w:cs="宋体"/>
                <w:kern w:val="0"/>
                <w:sz w:val="24"/>
                <w:szCs w:val="24"/>
              </w:rPr>
            </w:pPr>
            <w:r w:rsidRPr="007A0A67">
              <w:rPr>
                <w:rFonts w:ascii="宋体" w:hAnsi="宋体" w:cs="宋体" w:hint="eastAsia"/>
                <w:kern w:val="0"/>
                <w:sz w:val="24"/>
                <w:szCs w:val="24"/>
              </w:rPr>
              <w:t>最大支持≥7个PCI-E 3.0插槽</w:t>
            </w:r>
            <w:r w:rsidR="005F1A43" w:rsidRPr="005F1A43">
              <w:rPr>
                <w:rFonts w:ascii="宋体" w:hAnsi="宋体" w:cs="宋体" w:hint="eastAsia"/>
                <w:kern w:val="0"/>
                <w:sz w:val="24"/>
                <w:szCs w:val="24"/>
              </w:rPr>
              <w:t>，</w:t>
            </w:r>
          </w:p>
          <w:p w:rsidR="005F1A43" w:rsidRDefault="005F1A43" w:rsidP="005F1A43">
            <w:pPr>
              <w:widowControl/>
              <w:spacing w:line="340" w:lineRule="atLeast"/>
              <w:jc w:val="left"/>
              <w:rPr>
                <w:rFonts w:ascii="宋体" w:hAnsi="宋体" w:cs="宋体"/>
                <w:kern w:val="0"/>
                <w:sz w:val="24"/>
                <w:szCs w:val="24"/>
              </w:rPr>
            </w:pPr>
            <w:r w:rsidRPr="005F1A43">
              <w:rPr>
                <w:rFonts w:ascii="宋体" w:hAnsi="宋体" w:cs="宋体" w:hint="eastAsia"/>
                <w:kern w:val="0"/>
                <w:sz w:val="24"/>
                <w:szCs w:val="24"/>
              </w:rPr>
              <w:t>2块</w:t>
            </w:r>
            <w:r>
              <w:rPr>
                <w:rFonts w:ascii="宋体" w:hAnsi="宋体" w:cs="宋体" w:hint="eastAsia"/>
                <w:kern w:val="0"/>
                <w:sz w:val="24"/>
                <w:szCs w:val="24"/>
              </w:rPr>
              <w:t>55</w:t>
            </w:r>
            <w:r w:rsidRPr="005F1A43">
              <w:rPr>
                <w:rFonts w:ascii="宋体" w:hAnsi="宋体" w:cs="宋体" w:hint="eastAsia"/>
                <w:kern w:val="0"/>
                <w:sz w:val="24"/>
                <w:szCs w:val="24"/>
              </w:rPr>
              <w:t>0W</w:t>
            </w:r>
            <w:r w:rsidR="00A67781" w:rsidRPr="00A67781">
              <w:rPr>
                <w:rFonts w:ascii="宋体" w:hAnsi="宋体" w:cs="宋体" w:hint="eastAsia"/>
                <w:kern w:val="0"/>
                <w:sz w:val="24"/>
                <w:szCs w:val="24"/>
              </w:rPr>
              <w:t>白金级</w:t>
            </w:r>
            <w:r w:rsidR="00A67781">
              <w:rPr>
                <w:rFonts w:ascii="宋体" w:hAnsi="宋体" w:cs="宋体" w:hint="eastAsia"/>
                <w:kern w:val="0"/>
                <w:sz w:val="24"/>
                <w:szCs w:val="24"/>
              </w:rPr>
              <w:t>冗余</w:t>
            </w:r>
            <w:r w:rsidRPr="005F1A43">
              <w:rPr>
                <w:rFonts w:ascii="宋体" w:hAnsi="宋体" w:cs="宋体" w:hint="eastAsia"/>
                <w:kern w:val="0"/>
                <w:sz w:val="24"/>
                <w:szCs w:val="24"/>
              </w:rPr>
              <w:t>电源模块</w:t>
            </w:r>
            <w:r w:rsidR="008304B8">
              <w:rPr>
                <w:rFonts w:ascii="宋体" w:hAnsi="宋体" w:cs="宋体" w:hint="eastAsia"/>
                <w:kern w:val="0"/>
                <w:sz w:val="24"/>
                <w:szCs w:val="24"/>
              </w:rPr>
              <w:t>、</w:t>
            </w:r>
            <w:r w:rsidR="008304B8">
              <w:rPr>
                <w:rFonts w:ascii="宋体" w:hAnsi="宋体" w:cs="宋体"/>
                <w:kern w:val="0"/>
                <w:sz w:val="24"/>
                <w:szCs w:val="24"/>
              </w:rPr>
              <w:t>DVD-ROM</w:t>
            </w:r>
            <w:r w:rsidR="008304B8">
              <w:rPr>
                <w:rFonts w:ascii="宋体" w:hAnsi="宋体" w:cs="宋体" w:hint="eastAsia"/>
                <w:kern w:val="0"/>
                <w:sz w:val="24"/>
                <w:szCs w:val="24"/>
              </w:rPr>
              <w:t>、</w:t>
            </w:r>
            <w:r w:rsidRPr="005F1A43">
              <w:rPr>
                <w:rFonts w:ascii="宋体" w:hAnsi="宋体" w:cs="宋体" w:hint="eastAsia"/>
                <w:kern w:val="0"/>
                <w:sz w:val="24"/>
                <w:szCs w:val="24"/>
              </w:rPr>
              <w:t>原厂导轨；</w:t>
            </w:r>
          </w:p>
          <w:p w:rsidR="005F1A43" w:rsidRPr="00BD4CA0" w:rsidRDefault="005F1A43" w:rsidP="005F1A43">
            <w:pPr>
              <w:widowControl/>
              <w:spacing w:line="340" w:lineRule="atLeast"/>
              <w:jc w:val="left"/>
              <w:rPr>
                <w:rFonts w:ascii="宋体" w:hAnsi="宋体" w:cs="宋体"/>
                <w:kern w:val="0"/>
                <w:sz w:val="24"/>
                <w:szCs w:val="24"/>
              </w:rPr>
            </w:pPr>
            <w:r w:rsidRPr="005F1A43">
              <w:rPr>
                <w:rFonts w:ascii="宋体" w:hAnsi="宋体" w:cs="宋体" w:hint="eastAsia"/>
                <w:kern w:val="0"/>
                <w:sz w:val="24"/>
                <w:szCs w:val="24"/>
              </w:rPr>
              <w:t>（2）管理</w:t>
            </w:r>
            <w:r>
              <w:rPr>
                <w:rFonts w:ascii="宋体" w:hAnsi="宋体" w:cs="宋体" w:hint="eastAsia"/>
                <w:kern w:val="0"/>
                <w:sz w:val="24"/>
                <w:szCs w:val="24"/>
              </w:rPr>
              <w:t>功能</w:t>
            </w:r>
            <w:r w:rsidRPr="005F1A43">
              <w:rPr>
                <w:rFonts w:ascii="宋体" w:hAnsi="宋体" w:cs="宋体" w:hint="eastAsia"/>
                <w:kern w:val="0"/>
                <w:sz w:val="24"/>
                <w:szCs w:val="24"/>
              </w:rPr>
              <w:t>：原厂系统备份还原软件，具有自主知识产权（提供软件著作权登记证书），实现Windows、 Linux操作系统的本地及网络备份还原功能，支持USB移动硬盘备份设备，支持数据压缩、克隆技术（提供产品主界面截图说明功能）；</w:t>
            </w:r>
            <w:r w:rsidR="00BD4CA0" w:rsidRPr="005F1A43">
              <w:rPr>
                <w:rFonts w:ascii="宋体" w:hAnsi="宋体" w:cs="宋体" w:hint="eastAsia"/>
                <w:kern w:val="0"/>
                <w:sz w:val="24"/>
                <w:szCs w:val="24"/>
              </w:rPr>
              <w:t>原厂</w:t>
            </w:r>
            <w:r w:rsidR="00BD4CA0" w:rsidRPr="00BD4CA0">
              <w:rPr>
                <w:rFonts w:ascii="宋体" w:hAnsi="宋体" w:cs="宋体" w:hint="eastAsia"/>
                <w:kern w:val="0"/>
                <w:sz w:val="24"/>
                <w:szCs w:val="24"/>
              </w:rPr>
              <w:t>中文版服务器管理套件，支持操作系统无人值守自动安装，支持全方位硬件性能监控，包括风扇、温度、电压、电源等，可实现</w:t>
            </w:r>
            <w:r w:rsidR="00BD4CA0">
              <w:rPr>
                <w:rFonts w:ascii="宋体" w:hAnsi="宋体" w:cs="宋体" w:hint="eastAsia"/>
                <w:kern w:val="0"/>
                <w:sz w:val="24"/>
                <w:szCs w:val="24"/>
              </w:rPr>
              <w:t>电源管理功能，根据实际功耗情况节能调整功耗，提供软件著作权证书</w:t>
            </w:r>
            <w:r w:rsidR="00DD21DD">
              <w:rPr>
                <w:rFonts w:ascii="宋体" w:hAnsi="宋体" w:cs="宋体" w:hint="eastAsia"/>
                <w:kern w:val="0"/>
                <w:sz w:val="24"/>
                <w:szCs w:val="24"/>
              </w:rPr>
              <w:t>；</w:t>
            </w:r>
          </w:p>
          <w:p w:rsidR="005F1A43" w:rsidRDefault="00BD4CA0" w:rsidP="005F1A43">
            <w:pPr>
              <w:widowControl/>
              <w:spacing w:line="340" w:lineRule="atLeast"/>
              <w:jc w:val="left"/>
              <w:rPr>
                <w:rFonts w:ascii="宋体" w:hAnsi="宋体" w:cs="宋体"/>
                <w:kern w:val="0"/>
                <w:sz w:val="24"/>
                <w:szCs w:val="24"/>
              </w:rPr>
            </w:pPr>
            <w:r>
              <w:rPr>
                <w:rFonts w:ascii="宋体" w:hAnsi="宋体" w:cs="宋体"/>
                <w:kern w:val="0"/>
                <w:sz w:val="24"/>
                <w:szCs w:val="24"/>
              </w:rPr>
              <w:t>（3）安全功能</w:t>
            </w:r>
            <w:r>
              <w:rPr>
                <w:rFonts w:ascii="宋体" w:hAnsi="宋体" w:cs="宋体" w:hint="eastAsia"/>
                <w:kern w:val="0"/>
                <w:sz w:val="24"/>
                <w:szCs w:val="24"/>
              </w:rPr>
              <w:t>:</w:t>
            </w:r>
            <w:r w:rsidRPr="00BD4CA0">
              <w:rPr>
                <w:rFonts w:ascii="宋体" w:hAnsi="宋体" w:cs="宋体" w:hint="eastAsia"/>
                <w:kern w:val="0"/>
                <w:sz w:val="24"/>
                <w:szCs w:val="24"/>
              </w:rPr>
              <w:t>支持强制的访问控制、安全审计、安全防护、系统自我保护等功能，且拥有微软Windows</w:t>
            </w:r>
            <w:r>
              <w:rPr>
                <w:rFonts w:ascii="宋体" w:hAnsi="宋体" w:cs="宋体"/>
                <w:kern w:val="0"/>
                <w:sz w:val="24"/>
                <w:szCs w:val="24"/>
              </w:rPr>
              <w:t xml:space="preserve"> Server </w:t>
            </w:r>
            <w:r w:rsidRPr="00BD4CA0">
              <w:rPr>
                <w:rFonts w:ascii="宋体" w:hAnsi="宋体" w:cs="宋体" w:hint="eastAsia"/>
                <w:kern w:val="0"/>
                <w:sz w:val="24"/>
                <w:szCs w:val="24"/>
              </w:rPr>
              <w:t>2008兼容性认证（提供证书）</w:t>
            </w:r>
            <w:r w:rsidR="00DD21DD">
              <w:rPr>
                <w:rFonts w:ascii="宋体" w:hAnsi="宋体" w:cs="宋体" w:hint="eastAsia"/>
                <w:kern w:val="0"/>
                <w:sz w:val="24"/>
                <w:szCs w:val="24"/>
              </w:rPr>
              <w:t>，满足</w:t>
            </w:r>
            <w:r w:rsidR="00DD21DD" w:rsidRPr="00DD21DD">
              <w:rPr>
                <w:rFonts w:ascii="宋体" w:hAnsi="宋体" w:cs="宋体" w:hint="eastAsia"/>
                <w:kern w:val="0"/>
                <w:sz w:val="24"/>
                <w:szCs w:val="24"/>
              </w:rPr>
              <w:t>90%的信赖水准下可达到至少五年的</w:t>
            </w:r>
            <w:r w:rsidR="00DD21DD">
              <w:rPr>
                <w:rFonts w:ascii="宋体" w:hAnsi="宋体" w:cs="宋体" w:hint="eastAsia"/>
                <w:kern w:val="0"/>
                <w:sz w:val="24"/>
                <w:szCs w:val="24"/>
              </w:rPr>
              <w:t>MTBF（并提供</w:t>
            </w:r>
            <w:r w:rsidR="00DD21DD" w:rsidRPr="00DD21DD">
              <w:rPr>
                <w:rFonts w:ascii="宋体" w:hAnsi="宋体" w:cs="宋体" w:hint="eastAsia"/>
                <w:kern w:val="0"/>
                <w:sz w:val="24"/>
                <w:szCs w:val="24"/>
              </w:rPr>
              <w:t>测试报告</w:t>
            </w:r>
            <w:r w:rsidR="00DD21DD">
              <w:rPr>
                <w:rFonts w:ascii="宋体" w:hAnsi="宋体" w:cs="宋体" w:hint="eastAsia"/>
                <w:kern w:val="0"/>
                <w:sz w:val="24"/>
                <w:szCs w:val="24"/>
              </w:rPr>
              <w:t>）；</w:t>
            </w:r>
          </w:p>
          <w:p w:rsidR="005F1A43" w:rsidRDefault="00BD4CA0" w:rsidP="005F1A43">
            <w:pPr>
              <w:widowControl/>
              <w:spacing w:line="340" w:lineRule="atLeast"/>
              <w:jc w:val="left"/>
              <w:rPr>
                <w:rFonts w:ascii="宋体" w:hAnsi="宋体" w:cs="宋体"/>
                <w:kern w:val="0"/>
                <w:sz w:val="24"/>
                <w:szCs w:val="24"/>
              </w:rPr>
            </w:pPr>
            <w:r w:rsidRPr="005F1A43">
              <w:rPr>
                <w:rFonts w:ascii="宋体" w:hAnsi="宋体" w:cs="宋体" w:hint="eastAsia"/>
                <w:kern w:val="0"/>
                <w:sz w:val="24"/>
                <w:szCs w:val="24"/>
              </w:rPr>
              <w:t>（</w:t>
            </w:r>
            <w:r>
              <w:rPr>
                <w:rFonts w:ascii="宋体" w:hAnsi="宋体" w:cs="宋体"/>
                <w:kern w:val="0"/>
                <w:sz w:val="24"/>
                <w:szCs w:val="24"/>
              </w:rPr>
              <w:t>4</w:t>
            </w:r>
            <w:r w:rsidRPr="005F1A43">
              <w:rPr>
                <w:rFonts w:ascii="宋体" w:hAnsi="宋体" w:cs="宋体" w:hint="eastAsia"/>
                <w:kern w:val="0"/>
                <w:sz w:val="24"/>
                <w:szCs w:val="24"/>
              </w:rPr>
              <w:t>）操作系统</w:t>
            </w:r>
            <w:r>
              <w:rPr>
                <w:rFonts w:ascii="宋体" w:hAnsi="宋体" w:cs="宋体" w:hint="eastAsia"/>
                <w:kern w:val="0"/>
                <w:sz w:val="24"/>
                <w:szCs w:val="24"/>
              </w:rPr>
              <w:t>:</w:t>
            </w:r>
            <w:r w:rsidRPr="00BD4CA0">
              <w:rPr>
                <w:rFonts w:ascii="宋体" w:hAnsi="宋体" w:cs="宋体" w:hint="eastAsia"/>
                <w:kern w:val="0"/>
                <w:sz w:val="24"/>
                <w:szCs w:val="24"/>
              </w:rPr>
              <w:t xml:space="preserve"> Windows</w:t>
            </w:r>
            <w:r>
              <w:rPr>
                <w:rFonts w:ascii="宋体" w:hAnsi="宋体" w:cs="宋体"/>
                <w:kern w:val="0"/>
                <w:sz w:val="24"/>
                <w:szCs w:val="24"/>
              </w:rPr>
              <w:t xml:space="preserve"> Server </w:t>
            </w:r>
            <w:r w:rsidRPr="00BD4CA0">
              <w:rPr>
                <w:rFonts w:ascii="宋体" w:hAnsi="宋体" w:cs="宋体" w:hint="eastAsia"/>
                <w:kern w:val="0"/>
                <w:sz w:val="24"/>
                <w:szCs w:val="24"/>
              </w:rPr>
              <w:t>2008</w:t>
            </w:r>
            <w:r w:rsidR="00802404">
              <w:rPr>
                <w:rFonts w:ascii="宋体" w:hAnsi="宋体" w:cs="宋体"/>
                <w:kern w:val="0"/>
                <w:sz w:val="24"/>
                <w:szCs w:val="24"/>
              </w:rPr>
              <w:t>R2</w:t>
            </w:r>
            <w:r w:rsidRPr="005F1A43">
              <w:rPr>
                <w:rFonts w:ascii="宋体" w:hAnsi="宋体" w:cs="宋体" w:hint="eastAsia"/>
                <w:kern w:val="0"/>
                <w:sz w:val="24"/>
                <w:szCs w:val="24"/>
              </w:rPr>
              <w:t>；</w:t>
            </w:r>
          </w:p>
          <w:p w:rsidR="00AA2841" w:rsidRPr="00C67739" w:rsidRDefault="005F1A43" w:rsidP="00A67781">
            <w:pPr>
              <w:widowControl/>
              <w:spacing w:line="340" w:lineRule="atLeast"/>
              <w:jc w:val="left"/>
              <w:rPr>
                <w:rFonts w:ascii="宋体" w:hAnsi="宋体" w:cs="宋体"/>
                <w:kern w:val="0"/>
                <w:sz w:val="24"/>
                <w:szCs w:val="24"/>
              </w:rPr>
            </w:pPr>
            <w:r>
              <w:rPr>
                <w:rFonts w:hint="eastAsia"/>
                <w:color w:val="000000" w:themeColor="text1"/>
                <w:sz w:val="24"/>
                <w:szCs w:val="24"/>
              </w:rPr>
              <w:t>（</w:t>
            </w:r>
            <w:r>
              <w:rPr>
                <w:color w:val="000000" w:themeColor="text1"/>
                <w:sz w:val="24"/>
                <w:szCs w:val="24"/>
              </w:rPr>
              <w:t>5</w:t>
            </w:r>
            <w:r>
              <w:rPr>
                <w:rFonts w:hint="eastAsia"/>
                <w:color w:val="000000" w:themeColor="text1"/>
                <w:sz w:val="24"/>
                <w:szCs w:val="24"/>
              </w:rPr>
              <w:t>）</w:t>
            </w:r>
            <w:r>
              <w:rPr>
                <w:rFonts w:asciiTheme="minorEastAsia" w:hAnsiTheme="minorEastAsia" w:cs="宋体" w:hint="eastAsia"/>
                <w:color w:val="000000" w:themeColor="text1"/>
                <w:kern w:val="0"/>
                <w:sz w:val="24"/>
                <w:szCs w:val="24"/>
              </w:rPr>
              <w:t>提供原厂3年</w:t>
            </w:r>
            <w:r w:rsidRPr="005F1A43">
              <w:rPr>
                <w:rFonts w:asciiTheme="minorEastAsia" w:hAnsiTheme="minorEastAsia" w:cs="宋体" w:hint="eastAsia"/>
                <w:color w:val="000000" w:themeColor="text1"/>
                <w:kern w:val="0"/>
                <w:sz w:val="24"/>
                <w:szCs w:val="24"/>
              </w:rPr>
              <w:t>上门免费</w:t>
            </w:r>
            <w:r>
              <w:rPr>
                <w:rFonts w:asciiTheme="minorEastAsia" w:hAnsiTheme="minorEastAsia" w:cs="宋体" w:hint="eastAsia"/>
                <w:color w:val="000000" w:themeColor="text1"/>
                <w:kern w:val="0"/>
                <w:sz w:val="24"/>
                <w:szCs w:val="24"/>
              </w:rPr>
              <w:t>保修服务。</w:t>
            </w:r>
          </w:p>
        </w:tc>
        <w:tc>
          <w:tcPr>
            <w:tcW w:w="850" w:type="dxa"/>
            <w:tcBorders>
              <w:top w:val="single" w:sz="4" w:space="0" w:color="auto"/>
              <w:left w:val="single" w:sz="4" w:space="0" w:color="auto"/>
              <w:bottom w:val="single" w:sz="4" w:space="0" w:color="auto"/>
              <w:right w:val="single" w:sz="4" w:space="0" w:color="auto"/>
            </w:tcBorders>
            <w:vAlign w:val="center"/>
          </w:tcPr>
          <w:p w:rsidR="00AA2841" w:rsidRPr="00C67739" w:rsidRDefault="00AA2841" w:rsidP="00B5598E">
            <w:pPr>
              <w:widowControl/>
              <w:spacing w:line="340" w:lineRule="atLeast"/>
              <w:ind w:firstLineChars="100" w:firstLine="240"/>
              <w:jc w:val="left"/>
              <w:rPr>
                <w:rFonts w:ascii="宋体" w:hAnsi="宋体" w:cs="宋体"/>
                <w:kern w:val="0"/>
                <w:sz w:val="24"/>
                <w:szCs w:val="24"/>
              </w:rPr>
            </w:pPr>
            <w:r w:rsidRPr="00C67739">
              <w:rPr>
                <w:rFonts w:ascii="宋体" w:hAnsi="宋体" w:cs="宋体" w:hint="eastAsia"/>
                <w:kern w:val="0"/>
                <w:sz w:val="24"/>
                <w:szCs w:val="24"/>
              </w:rPr>
              <w:t>台</w:t>
            </w:r>
          </w:p>
        </w:tc>
        <w:tc>
          <w:tcPr>
            <w:tcW w:w="720" w:type="dxa"/>
            <w:tcBorders>
              <w:top w:val="single" w:sz="4" w:space="0" w:color="auto"/>
              <w:left w:val="single" w:sz="4" w:space="0" w:color="auto"/>
              <w:bottom w:val="single" w:sz="4" w:space="0" w:color="auto"/>
              <w:right w:val="single" w:sz="4" w:space="0" w:color="auto"/>
            </w:tcBorders>
            <w:vAlign w:val="center"/>
          </w:tcPr>
          <w:p w:rsidR="00AA2841" w:rsidRPr="00C67739" w:rsidRDefault="002F2668" w:rsidP="00B5598E">
            <w:pPr>
              <w:widowControl/>
              <w:spacing w:line="340" w:lineRule="atLeast"/>
              <w:jc w:val="center"/>
              <w:rPr>
                <w:rFonts w:ascii="宋体" w:hAnsi="宋体" w:cs="宋体"/>
                <w:color w:val="000000"/>
                <w:kern w:val="0"/>
                <w:sz w:val="24"/>
                <w:szCs w:val="24"/>
              </w:rPr>
            </w:pPr>
            <w:r w:rsidRPr="00C67739">
              <w:rPr>
                <w:rFonts w:ascii="宋体" w:hAnsi="宋体" w:cs="宋体" w:hint="eastAsia"/>
                <w:color w:val="000000"/>
                <w:kern w:val="0"/>
                <w:sz w:val="24"/>
                <w:szCs w:val="24"/>
              </w:rPr>
              <w:t>2</w:t>
            </w:r>
            <w:r w:rsidR="00AA2841" w:rsidRPr="00C67739">
              <w:rPr>
                <w:rFonts w:ascii="宋体" w:hAnsi="宋体" w:cs="宋体" w:hint="eastAsia"/>
                <w:color w:val="000000"/>
                <w:kern w:val="0"/>
                <w:sz w:val="24"/>
                <w:szCs w:val="24"/>
              </w:rPr>
              <w:t xml:space="preserve"> </w:t>
            </w:r>
          </w:p>
        </w:tc>
      </w:tr>
      <w:tr w:rsidR="00AA2841" w:rsidRPr="001F2AF9" w:rsidTr="002340EB">
        <w:trPr>
          <w:trHeight w:val="558"/>
        </w:trPr>
        <w:tc>
          <w:tcPr>
            <w:tcW w:w="727" w:type="dxa"/>
            <w:tcBorders>
              <w:top w:val="single" w:sz="4" w:space="0" w:color="auto"/>
              <w:left w:val="single" w:sz="4" w:space="0" w:color="auto"/>
              <w:bottom w:val="single" w:sz="4" w:space="0" w:color="auto"/>
              <w:right w:val="single" w:sz="4" w:space="0" w:color="auto"/>
            </w:tcBorders>
            <w:vAlign w:val="center"/>
          </w:tcPr>
          <w:p w:rsidR="00AA2841" w:rsidRPr="00C67739" w:rsidRDefault="00AA2841" w:rsidP="00B5598E">
            <w:pPr>
              <w:widowControl/>
              <w:spacing w:line="340" w:lineRule="atLeast"/>
              <w:jc w:val="center"/>
              <w:rPr>
                <w:rFonts w:ascii="宋体" w:hAnsi="宋体" w:cs="宋体"/>
                <w:color w:val="000000"/>
                <w:kern w:val="0"/>
                <w:sz w:val="24"/>
                <w:szCs w:val="24"/>
              </w:rPr>
            </w:pPr>
            <w:r w:rsidRPr="00C67739">
              <w:rPr>
                <w:rFonts w:ascii="宋体" w:hAnsi="宋体" w:cs="宋体" w:hint="eastAsia"/>
                <w:color w:val="000000"/>
                <w:kern w:val="0"/>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AA2841" w:rsidRPr="00C67739" w:rsidRDefault="002F2668" w:rsidP="00B5598E">
            <w:pPr>
              <w:widowControl/>
              <w:spacing w:line="340" w:lineRule="atLeast"/>
              <w:jc w:val="center"/>
              <w:rPr>
                <w:rFonts w:ascii="宋体" w:hAnsi="宋体" w:cs="宋体"/>
                <w:kern w:val="0"/>
                <w:sz w:val="24"/>
                <w:szCs w:val="24"/>
              </w:rPr>
            </w:pPr>
            <w:r w:rsidRPr="00C67739">
              <w:rPr>
                <w:rFonts w:ascii="宋体" w:hAnsi="宋体" w:cs="宋体" w:hint="eastAsia"/>
                <w:kern w:val="0"/>
                <w:sz w:val="24"/>
                <w:szCs w:val="24"/>
              </w:rPr>
              <w:t>播控工作站</w:t>
            </w:r>
          </w:p>
        </w:tc>
        <w:tc>
          <w:tcPr>
            <w:tcW w:w="5387" w:type="dxa"/>
            <w:gridSpan w:val="2"/>
            <w:tcBorders>
              <w:top w:val="single" w:sz="4" w:space="0" w:color="auto"/>
              <w:left w:val="single" w:sz="4" w:space="0" w:color="auto"/>
              <w:bottom w:val="single" w:sz="4" w:space="0" w:color="auto"/>
              <w:right w:val="single" w:sz="4" w:space="0" w:color="auto"/>
            </w:tcBorders>
          </w:tcPr>
          <w:p w:rsidR="008304B8" w:rsidRPr="005F1A43" w:rsidRDefault="008304B8" w:rsidP="008304B8">
            <w:pPr>
              <w:widowControl/>
              <w:spacing w:line="340" w:lineRule="atLeast"/>
              <w:jc w:val="left"/>
              <w:rPr>
                <w:rFonts w:ascii="宋体" w:hAnsi="宋体" w:cs="宋体"/>
                <w:kern w:val="0"/>
                <w:sz w:val="24"/>
                <w:szCs w:val="24"/>
              </w:rPr>
            </w:pPr>
            <w:r w:rsidRPr="005F1A43">
              <w:rPr>
                <w:rFonts w:ascii="宋体" w:hAnsi="宋体" w:cs="宋体" w:hint="eastAsia"/>
                <w:kern w:val="0"/>
                <w:sz w:val="24"/>
                <w:szCs w:val="24"/>
              </w:rPr>
              <w:t>（1）</w:t>
            </w:r>
            <w:r w:rsidRPr="00A67781">
              <w:rPr>
                <w:rFonts w:ascii="宋体" w:hAnsi="宋体" w:cs="宋体" w:hint="eastAsia"/>
                <w:kern w:val="0"/>
                <w:sz w:val="24"/>
                <w:szCs w:val="24"/>
              </w:rPr>
              <w:t>2U机架式服务器</w:t>
            </w:r>
            <w:r>
              <w:rPr>
                <w:rFonts w:ascii="宋体" w:hAnsi="宋体" w:cs="宋体" w:hint="eastAsia"/>
                <w:kern w:val="0"/>
                <w:sz w:val="24"/>
                <w:szCs w:val="24"/>
              </w:rPr>
              <w:t>，</w:t>
            </w:r>
            <w:r w:rsidRPr="005F1A43">
              <w:rPr>
                <w:rFonts w:ascii="宋体" w:hAnsi="宋体" w:cs="宋体" w:hint="eastAsia"/>
                <w:kern w:val="0"/>
                <w:sz w:val="24"/>
                <w:szCs w:val="24"/>
              </w:rPr>
              <w:t>配置：</w:t>
            </w:r>
          </w:p>
          <w:p w:rsidR="008304B8" w:rsidRPr="005F1A43" w:rsidRDefault="008304B8" w:rsidP="008304B8">
            <w:pPr>
              <w:widowControl/>
              <w:spacing w:line="340" w:lineRule="atLeast"/>
              <w:jc w:val="left"/>
              <w:rPr>
                <w:rFonts w:ascii="宋体" w:hAnsi="宋体" w:cs="宋体"/>
                <w:kern w:val="0"/>
                <w:sz w:val="24"/>
                <w:szCs w:val="24"/>
              </w:rPr>
            </w:pPr>
            <w:r w:rsidRPr="005F1A43">
              <w:rPr>
                <w:rFonts w:ascii="宋体" w:hAnsi="宋体" w:cs="宋体" w:hint="eastAsia"/>
                <w:kern w:val="0"/>
                <w:sz w:val="24"/>
                <w:szCs w:val="24"/>
              </w:rPr>
              <w:t>CPU</w:t>
            </w:r>
            <w:r>
              <w:rPr>
                <w:rFonts w:ascii="宋体" w:hAnsi="宋体" w:cs="宋体" w:hint="eastAsia"/>
                <w:kern w:val="0"/>
                <w:sz w:val="24"/>
                <w:szCs w:val="24"/>
              </w:rPr>
              <w:t>：</w:t>
            </w:r>
            <w:r>
              <w:rPr>
                <w:rFonts w:ascii="宋体" w:hAnsi="宋体" w:cs="宋体"/>
                <w:kern w:val="0"/>
                <w:sz w:val="24"/>
                <w:szCs w:val="24"/>
              </w:rPr>
              <w:t xml:space="preserve"> </w:t>
            </w:r>
            <w:r w:rsidRPr="005F1A43">
              <w:rPr>
                <w:rFonts w:ascii="宋体" w:hAnsi="宋体" w:cs="宋体" w:hint="eastAsia"/>
                <w:kern w:val="0"/>
                <w:sz w:val="24"/>
                <w:szCs w:val="24"/>
              </w:rPr>
              <w:t>≥Intel Xeon E5-26</w:t>
            </w:r>
            <w:r>
              <w:rPr>
                <w:rFonts w:ascii="宋体" w:hAnsi="宋体" w:cs="宋体"/>
                <w:kern w:val="0"/>
                <w:sz w:val="24"/>
                <w:szCs w:val="24"/>
              </w:rPr>
              <w:t>09</w:t>
            </w:r>
            <w:r w:rsidRPr="005F1A43">
              <w:rPr>
                <w:rFonts w:ascii="宋体" w:hAnsi="宋体" w:cs="宋体" w:hint="eastAsia"/>
                <w:kern w:val="0"/>
                <w:sz w:val="24"/>
                <w:szCs w:val="24"/>
              </w:rPr>
              <w:t xml:space="preserve"> V4，</w:t>
            </w:r>
          </w:p>
          <w:p w:rsidR="008304B8" w:rsidRPr="005F1A43" w:rsidRDefault="008304B8" w:rsidP="008304B8">
            <w:pPr>
              <w:widowControl/>
              <w:spacing w:line="340" w:lineRule="atLeast"/>
              <w:jc w:val="left"/>
              <w:rPr>
                <w:rFonts w:ascii="宋体" w:hAnsi="宋体" w:cs="宋体"/>
                <w:kern w:val="0"/>
                <w:sz w:val="24"/>
                <w:szCs w:val="24"/>
              </w:rPr>
            </w:pPr>
            <w:r w:rsidRPr="005F1A43">
              <w:rPr>
                <w:rFonts w:ascii="宋体" w:hAnsi="宋体" w:cs="宋体" w:hint="eastAsia"/>
                <w:kern w:val="0"/>
                <w:sz w:val="24"/>
                <w:szCs w:val="24"/>
              </w:rPr>
              <w:t>内存：≥</w:t>
            </w:r>
            <w:r>
              <w:rPr>
                <w:rFonts w:ascii="宋体" w:hAnsi="宋体" w:cs="宋体"/>
                <w:kern w:val="0"/>
                <w:sz w:val="24"/>
                <w:szCs w:val="24"/>
              </w:rPr>
              <w:t>8</w:t>
            </w:r>
            <w:r w:rsidRPr="005F1A43">
              <w:rPr>
                <w:rFonts w:ascii="宋体" w:hAnsi="宋体" w:cs="宋体" w:hint="eastAsia"/>
                <w:kern w:val="0"/>
                <w:sz w:val="24"/>
                <w:szCs w:val="24"/>
              </w:rPr>
              <w:t>GB DDR4内存，</w:t>
            </w:r>
          </w:p>
          <w:p w:rsidR="008304B8" w:rsidRPr="005F1A43" w:rsidRDefault="008304B8" w:rsidP="008304B8">
            <w:pPr>
              <w:widowControl/>
              <w:spacing w:line="340" w:lineRule="atLeast"/>
              <w:jc w:val="left"/>
              <w:rPr>
                <w:rFonts w:ascii="宋体" w:hAnsi="宋体" w:cs="宋体"/>
                <w:kern w:val="0"/>
                <w:sz w:val="24"/>
                <w:szCs w:val="24"/>
              </w:rPr>
            </w:pPr>
            <w:r w:rsidRPr="005F1A43">
              <w:rPr>
                <w:rFonts w:ascii="宋体" w:hAnsi="宋体" w:cs="宋体" w:hint="eastAsia"/>
                <w:kern w:val="0"/>
                <w:sz w:val="24"/>
                <w:szCs w:val="24"/>
              </w:rPr>
              <w:t>硬盘：≥2个</w:t>
            </w:r>
            <w:r>
              <w:rPr>
                <w:rFonts w:ascii="宋体" w:hAnsi="宋体" w:cs="宋体" w:hint="eastAsia"/>
                <w:kern w:val="0"/>
                <w:sz w:val="24"/>
                <w:szCs w:val="24"/>
              </w:rPr>
              <w:t>3</w:t>
            </w:r>
            <w:r w:rsidRPr="005F1A43">
              <w:rPr>
                <w:rFonts w:ascii="宋体" w:hAnsi="宋体" w:cs="宋体" w:hint="eastAsia"/>
                <w:kern w:val="0"/>
                <w:sz w:val="24"/>
                <w:szCs w:val="24"/>
              </w:rPr>
              <w:t>00G SAS 10K SFF硬盘</w:t>
            </w:r>
            <w:r>
              <w:rPr>
                <w:rFonts w:ascii="宋体" w:hAnsi="宋体" w:cs="宋体" w:hint="eastAsia"/>
                <w:kern w:val="0"/>
                <w:sz w:val="24"/>
                <w:szCs w:val="24"/>
              </w:rPr>
              <w:t>，</w:t>
            </w:r>
          </w:p>
          <w:p w:rsidR="008304B8" w:rsidRDefault="008304B8" w:rsidP="008304B8">
            <w:pPr>
              <w:widowControl/>
              <w:spacing w:line="340" w:lineRule="atLeast"/>
              <w:jc w:val="left"/>
              <w:rPr>
                <w:rFonts w:ascii="宋体" w:hAnsi="宋体" w:cs="宋体"/>
                <w:kern w:val="0"/>
                <w:sz w:val="24"/>
                <w:szCs w:val="24"/>
              </w:rPr>
            </w:pPr>
            <w:r w:rsidRPr="005F1A43">
              <w:rPr>
                <w:rFonts w:ascii="宋体" w:hAnsi="宋体" w:cs="宋体" w:hint="eastAsia"/>
                <w:kern w:val="0"/>
                <w:sz w:val="24"/>
                <w:szCs w:val="24"/>
              </w:rPr>
              <w:t>RAID卡：支持RAID0、1、10高性能SAS RAID卡，</w:t>
            </w:r>
          </w:p>
          <w:p w:rsidR="008304B8" w:rsidRDefault="008304B8" w:rsidP="008304B8">
            <w:pPr>
              <w:widowControl/>
              <w:spacing w:line="340" w:lineRule="atLeast"/>
              <w:jc w:val="left"/>
              <w:rPr>
                <w:rFonts w:ascii="宋体" w:hAnsi="宋体" w:cs="宋体"/>
                <w:kern w:val="0"/>
                <w:sz w:val="24"/>
                <w:szCs w:val="24"/>
              </w:rPr>
            </w:pPr>
            <w:r>
              <w:rPr>
                <w:rFonts w:ascii="宋体" w:hAnsi="宋体" w:cs="宋体"/>
                <w:kern w:val="0"/>
                <w:sz w:val="24"/>
                <w:szCs w:val="24"/>
              </w:rPr>
              <w:lastRenderedPageBreak/>
              <w:t>网卡：</w:t>
            </w:r>
            <w:r w:rsidRPr="005F1A43">
              <w:rPr>
                <w:rFonts w:ascii="宋体" w:hAnsi="宋体" w:cs="宋体" w:hint="eastAsia"/>
                <w:kern w:val="0"/>
                <w:sz w:val="24"/>
                <w:szCs w:val="24"/>
              </w:rPr>
              <w:t>≥4个千兆以太网口，提供1个独立管理接口</w:t>
            </w:r>
            <w:r>
              <w:rPr>
                <w:rFonts w:ascii="宋体" w:hAnsi="宋体" w:cs="宋体" w:hint="eastAsia"/>
                <w:kern w:val="0"/>
                <w:sz w:val="24"/>
                <w:szCs w:val="24"/>
              </w:rPr>
              <w:t>，</w:t>
            </w:r>
          </w:p>
          <w:p w:rsidR="00D127D5" w:rsidRPr="005F1A43" w:rsidRDefault="00D127D5" w:rsidP="008304B8">
            <w:pPr>
              <w:widowControl/>
              <w:spacing w:line="340" w:lineRule="atLeast"/>
              <w:jc w:val="left"/>
              <w:rPr>
                <w:rFonts w:ascii="宋体" w:hAnsi="宋体" w:cs="宋体"/>
                <w:kern w:val="0"/>
                <w:sz w:val="24"/>
                <w:szCs w:val="24"/>
              </w:rPr>
            </w:pPr>
            <w:r w:rsidRPr="007A0A67">
              <w:rPr>
                <w:rFonts w:ascii="宋体" w:hAnsi="宋体" w:cs="宋体" w:hint="eastAsia"/>
                <w:kern w:val="0"/>
                <w:sz w:val="24"/>
                <w:szCs w:val="24"/>
              </w:rPr>
              <w:t>最大支持≥7个PCI-E 3.0插槽</w:t>
            </w:r>
            <w:r w:rsidRPr="005F1A43">
              <w:rPr>
                <w:rFonts w:ascii="宋体" w:hAnsi="宋体" w:cs="宋体" w:hint="eastAsia"/>
                <w:kern w:val="0"/>
                <w:sz w:val="24"/>
                <w:szCs w:val="24"/>
              </w:rPr>
              <w:t>，</w:t>
            </w:r>
          </w:p>
          <w:p w:rsidR="008304B8" w:rsidRDefault="008304B8" w:rsidP="008304B8">
            <w:pPr>
              <w:widowControl/>
              <w:spacing w:line="340" w:lineRule="atLeast"/>
              <w:jc w:val="left"/>
              <w:rPr>
                <w:rFonts w:ascii="宋体" w:hAnsi="宋体" w:cs="宋体"/>
                <w:kern w:val="0"/>
                <w:sz w:val="24"/>
                <w:szCs w:val="24"/>
              </w:rPr>
            </w:pPr>
            <w:r w:rsidRPr="005F1A43">
              <w:rPr>
                <w:rFonts w:ascii="宋体" w:hAnsi="宋体" w:cs="宋体" w:hint="eastAsia"/>
                <w:kern w:val="0"/>
                <w:sz w:val="24"/>
                <w:szCs w:val="24"/>
              </w:rPr>
              <w:t>2块</w:t>
            </w:r>
            <w:r>
              <w:rPr>
                <w:rFonts w:ascii="宋体" w:hAnsi="宋体" w:cs="宋体" w:hint="eastAsia"/>
                <w:kern w:val="0"/>
                <w:sz w:val="24"/>
                <w:szCs w:val="24"/>
              </w:rPr>
              <w:t>55</w:t>
            </w:r>
            <w:r w:rsidRPr="005F1A43">
              <w:rPr>
                <w:rFonts w:ascii="宋体" w:hAnsi="宋体" w:cs="宋体" w:hint="eastAsia"/>
                <w:kern w:val="0"/>
                <w:sz w:val="24"/>
                <w:szCs w:val="24"/>
              </w:rPr>
              <w:t>0W</w:t>
            </w:r>
            <w:r w:rsidRPr="00A67781">
              <w:rPr>
                <w:rFonts w:ascii="宋体" w:hAnsi="宋体" w:cs="宋体" w:hint="eastAsia"/>
                <w:kern w:val="0"/>
                <w:sz w:val="24"/>
                <w:szCs w:val="24"/>
              </w:rPr>
              <w:t>白金级</w:t>
            </w:r>
            <w:r>
              <w:rPr>
                <w:rFonts w:ascii="宋体" w:hAnsi="宋体" w:cs="宋体" w:hint="eastAsia"/>
                <w:kern w:val="0"/>
                <w:sz w:val="24"/>
                <w:szCs w:val="24"/>
              </w:rPr>
              <w:t>冗余</w:t>
            </w:r>
            <w:r w:rsidRPr="005F1A43">
              <w:rPr>
                <w:rFonts w:ascii="宋体" w:hAnsi="宋体" w:cs="宋体" w:hint="eastAsia"/>
                <w:kern w:val="0"/>
                <w:sz w:val="24"/>
                <w:szCs w:val="24"/>
              </w:rPr>
              <w:t>电源模块</w:t>
            </w:r>
            <w:r>
              <w:rPr>
                <w:rFonts w:ascii="宋体" w:hAnsi="宋体" w:cs="宋体" w:hint="eastAsia"/>
                <w:kern w:val="0"/>
                <w:sz w:val="24"/>
                <w:szCs w:val="24"/>
              </w:rPr>
              <w:t>，</w:t>
            </w:r>
          </w:p>
          <w:p w:rsidR="008304B8" w:rsidRDefault="008304B8" w:rsidP="008304B8">
            <w:pPr>
              <w:widowControl/>
              <w:spacing w:line="340" w:lineRule="atLeast"/>
              <w:jc w:val="left"/>
              <w:rPr>
                <w:rFonts w:ascii="宋体" w:hAnsi="宋体" w:cs="宋体"/>
                <w:kern w:val="0"/>
                <w:sz w:val="24"/>
                <w:szCs w:val="24"/>
              </w:rPr>
            </w:pPr>
            <w:r w:rsidRPr="008304B8">
              <w:rPr>
                <w:rFonts w:ascii="宋体" w:hAnsi="宋体" w:cs="宋体" w:hint="eastAsia"/>
                <w:kern w:val="0"/>
                <w:sz w:val="24"/>
                <w:szCs w:val="24"/>
              </w:rPr>
              <w:t>8口多串口MOXA卡、GPI控制卡、Pci-e声卡、外置音响</w:t>
            </w:r>
            <w:r>
              <w:rPr>
                <w:rFonts w:ascii="宋体" w:hAnsi="宋体" w:cs="宋体" w:hint="eastAsia"/>
                <w:kern w:val="0"/>
                <w:sz w:val="24"/>
                <w:szCs w:val="24"/>
              </w:rPr>
              <w:t>、</w:t>
            </w:r>
            <w:r w:rsidR="00945CA9">
              <w:rPr>
                <w:rFonts w:ascii="宋体" w:hAnsi="宋体" w:cs="宋体" w:hint="eastAsia"/>
                <w:kern w:val="0"/>
                <w:sz w:val="24"/>
                <w:szCs w:val="24"/>
              </w:rPr>
              <w:t>DVD</w:t>
            </w:r>
            <w:r w:rsidR="00945CA9">
              <w:rPr>
                <w:rFonts w:ascii="宋体" w:hAnsi="宋体" w:cs="宋体"/>
                <w:kern w:val="0"/>
                <w:sz w:val="24"/>
                <w:szCs w:val="24"/>
              </w:rPr>
              <w:t>-ROM、</w:t>
            </w:r>
            <w:r w:rsidRPr="005F1A43">
              <w:rPr>
                <w:rFonts w:ascii="宋体" w:hAnsi="宋体" w:cs="宋体" w:hint="eastAsia"/>
                <w:kern w:val="0"/>
                <w:sz w:val="24"/>
                <w:szCs w:val="24"/>
              </w:rPr>
              <w:t>原厂导轨；</w:t>
            </w:r>
          </w:p>
          <w:p w:rsidR="008304B8" w:rsidRDefault="008304B8" w:rsidP="008304B8">
            <w:pPr>
              <w:widowControl/>
              <w:spacing w:line="340" w:lineRule="atLeast"/>
              <w:jc w:val="left"/>
              <w:rPr>
                <w:rFonts w:ascii="宋体" w:hAnsi="宋体" w:cs="宋体"/>
                <w:kern w:val="0"/>
                <w:sz w:val="24"/>
                <w:szCs w:val="24"/>
              </w:rPr>
            </w:pPr>
            <w:r w:rsidRPr="005F1A43">
              <w:rPr>
                <w:rFonts w:ascii="宋体" w:hAnsi="宋体" w:cs="宋体" w:hint="eastAsia"/>
                <w:kern w:val="0"/>
                <w:sz w:val="24"/>
                <w:szCs w:val="24"/>
              </w:rPr>
              <w:t>（2）</w:t>
            </w:r>
            <w:r w:rsidRPr="008304B8">
              <w:rPr>
                <w:rFonts w:ascii="宋体" w:hAnsi="宋体" w:cs="宋体" w:hint="eastAsia"/>
                <w:kern w:val="0"/>
                <w:sz w:val="24"/>
                <w:szCs w:val="24"/>
              </w:rPr>
              <w:t>无忧播出系统软件</w:t>
            </w:r>
            <w:r>
              <w:rPr>
                <w:rFonts w:ascii="宋体" w:hAnsi="宋体" w:cs="宋体" w:hint="eastAsia"/>
                <w:kern w:val="0"/>
                <w:sz w:val="24"/>
                <w:szCs w:val="24"/>
              </w:rPr>
              <w:t>；</w:t>
            </w:r>
          </w:p>
          <w:p w:rsidR="008304B8" w:rsidRDefault="008304B8" w:rsidP="008304B8">
            <w:pPr>
              <w:widowControl/>
              <w:spacing w:line="340" w:lineRule="atLeast"/>
              <w:jc w:val="left"/>
              <w:rPr>
                <w:rFonts w:ascii="宋体" w:hAnsi="宋体" w:cs="宋体"/>
                <w:kern w:val="0"/>
                <w:sz w:val="24"/>
                <w:szCs w:val="24"/>
              </w:rPr>
            </w:pPr>
            <w:r w:rsidRPr="005F1A43">
              <w:rPr>
                <w:rFonts w:ascii="宋体" w:hAnsi="宋体" w:cs="宋体" w:hint="eastAsia"/>
                <w:kern w:val="0"/>
                <w:sz w:val="24"/>
                <w:szCs w:val="24"/>
              </w:rPr>
              <w:t>（</w:t>
            </w:r>
            <w:r w:rsidR="004329F2">
              <w:rPr>
                <w:rFonts w:ascii="宋体" w:hAnsi="宋体" w:cs="宋体"/>
                <w:kern w:val="0"/>
                <w:sz w:val="24"/>
                <w:szCs w:val="24"/>
              </w:rPr>
              <w:t>3</w:t>
            </w:r>
            <w:r w:rsidRPr="005F1A43">
              <w:rPr>
                <w:rFonts w:ascii="宋体" w:hAnsi="宋体" w:cs="宋体" w:hint="eastAsia"/>
                <w:kern w:val="0"/>
                <w:sz w:val="24"/>
                <w:szCs w:val="24"/>
              </w:rPr>
              <w:t>）操作系统</w:t>
            </w:r>
            <w:r>
              <w:rPr>
                <w:rFonts w:ascii="宋体" w:hAnsi="宋体" w:cs="宋体" w:hint="eastAsia"/>
                <w:kern w:val="0"/>
                <w:sz w:val="24"/>
                <w:szCs w:val="24"/>
              </w:rPr>
              <w:t>:</w:t>
            </w:r>
            <w:r w:rsidRPr="00BD4CA0">
              <w:rPr>
                <w:rFonts w:ascii="宋体" w:hAnsi="宋体" w:cs="宋体" w:hint="eastAsia"/>
                <w:kern w:val="0"/>
                <w:sz w:val="24"/>
                <w:szCs w:val="24"/>
              </w:rPr>
              <w:t xml:space="preserve"> Windows</w:t>
            </w:r>
            <w:r>
              <w:rPr>
                <w:rFonts w:ascii="宋体" w:hAnsi="宋体" w:cs="宋体"/>
                <w:kern w:val="0"/>
                <w:sz w:val="24"/>
                <w:szCs w:val="24"/>
              </w:rPr>
              <w:t xml:space="preserve"> Server </w:t>
            </w:r>
            <w:r w:rsidRPr="00BD4CA0">
              <w:rPr>
                <w:rFonts w:ascii="宋体" w:hAnsi="宋体" w:cs="宋体" w:hint="eastAsia"/>
                <w:kern w:val="0"/>
                <w:sz w:val="24"/>
                <w:szCs w:val="24"/>
              </w:rPr>
              <w:t>2008</w:t>
            </w:r>
            <w:r w:rsidR="00802404">
              <w:rPr>
                <w:rFonts w:ascii="宋体" w:hAnsi="宋体" w:cs="宋体"/>
                <w:kern w:val="0"/>
                <w:sz w:val="24"/>
                <w:szCs w:val="24"/>
              </w:rPr>
              <w:t>R2</w:t>
            </w:r>
            <w:r w:rsidRPr="005F1A43">
              <w:rPr>
                <w:rFonts w:ascii="宋体" w:hAnsi="宋体" w:cs="宋体" w:hint="eastAsia"/>
                <w:kern w:val="0"/>
                <w:sz w:val="24"/>
                <w:szCs w:val="24"/>
              </w:rPr>
              <w:t>；</w:t>
            </w:r>
          </w:p>
          <w:p w:rsidR="00AA2841" w:rsidRPr="00C67739" w:rsidRDefault="008304B8" w:rsidP="008304B8">
            <w:pPr>
              <w:widowControl/>
              <w:spacing w:line="340" w:lineRule="atLeast"/>
              <w:jc w:val="left"/>
              <w:rPr>
                <w:rFonts w:ascii="宋体" w:hAnsi="宋体" w:cs="宋体"/>
                <w:kern w:val="0"/>
                <w:sz w:val="24"/>
                <w:szCs w:val="24"/>
              </w:rPr>
            </w:pPr>
            <w:r>
              <w:rPr>
                <w:rFonts w:hint="eastAsia"/>
                <w:color w:val="000000" w:themeColor="text1"/>
                <w:sz w:val="24"/>
                <w:szCs w:val="24"/>
              </w:rPr>
              <w:t>（</w:t>
            </w:r>
            <w:r w:rsidR="004329F2">
              <w:rPr>
                <w:color w:val="000000" w:themeColor="text1"/>
                <w:sz w:val="24"/>
                <w:szCs w:val="24"/>
              </w:rPr>
              <w:t>4</w:t>
            </w:r>
            <w:r>
              <w:rPr>
                <w:rFonts w:hint="eastAsia"/>
                <w:color w:val="000000" w:themeColor="text1"/>
                <w:sz w:val="24"/>
                <w:szCs w:val="24"/>
              </w:rPr>
              <w:t>）</w:t>
            </w:r>
            <w:r>
              <w:rPr>
                <w:rFonts w:asciiTheme="minorEastAsia" w:hAnsiTheme="minorEastAsia" w:cs="宋体" w:hint="eastAsia"/>
                <w:color w:val="000000" w:themeColor="text1"/>
                <w:kern w:val="0"/>
                <w:sz w:val="24"/>
                <w:szCs w:val="24"/>
              </w:rPr>
              <w:t>提供原厂3年</w:t>
            </w:r>
            <w:r w:rsidRPr="005F1A43">
              <w:rPr>
                <w:rFonts w:asciiTheme="minorEastAsia" w:hAnsiTheme="minorEastAsia" w:cs="宋体" w:hint="eastAsia"/>
                <w:color w:val="000000" w:themeColor="text1"/>
                <w:kern w:val="0"/>
                <w:sz w:val="24"/>
                <w:szCs w:val="24"/>
              </w:rPr>
              <w:t>上门免费</w:t>
            </w:r>
            <w:r>
              <w:rPr>
                <w:rFonts w:asciiTheme="minorEastAsia" w:hAnsiTheme="minorEastAsia" w:cs="宋体" w:hint="eastAsia"/>
                <w:color w:val="000000" w:themeColor="text1"/>
                <w:kern w:val="0"/>
                <w:sz w:val="24"/>
                <w:szCs w:val="24"/>
              </w:rPr>
              <w:t>保修服务。</w:t>
            </w:r>
          </w:p>
        </w:tc>
        <w:tc>
          <w:tcPr>
            <w:tcW w:w="850" w:type="dxa"/>
            <w:tcBorders>
              <w:top w:val="single" w:sz="4" w:space="0" w:color="auto"/>
              <w:left w:val="single" w:sz="4" w:space="0" w:color="auto"/>
              <w:bottom w:val="single" w:sz="4" w:space="0" w:color="auto"/>
              <w:right w:val="single" w:sz="4" w:space="0" w:color="auto"/>
            </w:tcBorders>
            <w:vAlign w:val="center"/>
          </w:tcPr>
          <w:p w:rsidR="00AA2841" w:rsidRPr="00C67739" w:rsidRDefault="00AA2841" w:rsidP="00B5598E">
            <w:pPr>
              <w:widowControl/>
              <w:spacing w:line="340" w:lineRule="atLeast"/>
              <w:ind w:firstLineChars="100" w:firstLine="240"/>
              <w:jc w:val="left"/>
              <w:rPr>
                <w:rFonts w:ascii="宋体" w:hAnsi="宋体" w:cs="宋体"/>
                <w:kern w:val="0"/>
                <w:sz w:val="24"/>
                <w:szCs w:val="24"/>
              </w:rPr>
            </w:pPr>
            <w:r w:rsidRPr="00C67739">
              <w:rPr>
                <w:rFonts w:ascii="宋体" w:hAnsi="宋体" w:cs="宋体" w:hint="eastAsia"/>
                <w:kern w:val="0"/>
                <w:sz w:val="24"/>
                <w:szCs w:val="24"/>
              </w:rPr>
              <w:lastRenderedPageBreak/>
              <w:t>台</w:t>
            </w:r>
          </w:p>
        </w:tc>
        <w:tc>
          <w:tcPr>
            <w:tcW w:w="720" w:type="dxa"/>
            <w:tcBorders>
              <w:top w:val="single" w:sz="4" w:space="0" w:color="auto"/>
              <w:left w:val="single" w:sz="4" w:space="0" w:color="auto"/>
              <w:bottom w:val="single" w:sz="4" w:space="0" w:color="auto"/>
              <w:right w:val="single" w:sz="4" w:space="0" w:color="auto"/>
            </w:tcBorders>
            <w:vAlign w:val="center"/>
          </w:tcPr>
          <w:p w:rsidR="00AA2841" w:rsidRPr="00C67739" w:rsidRDefault="00AA2841" w:rsidP="00B5598E">
            <w:pPr>
              <w:widowControl/>
              <w:spacing w:line="340" w:lineRule="atLeast"/>
              <w:jc w:val="center"/>
              <w:rPr>
                <w:rFonts w:ascii="宋体" w:hAnsi="宋体" w:cs="宋体"/>
                <w:color w:val="000000"/>
                <w:kern w:val="0"/>
                <w:sz w:val="24"/>
                <w:szCs w:val="24"/>
              </w:rPr>
            </w:pPr>
            <w:r w:rsidRPr="00C67739">
              <w:rPr>
                <w:rFonts w:ascii="宋体" w:hAnsi="宋体" w:cs="宋体" w:hint="eastAsia"/>
                <w:color w:val="000000"/>
                <w:kern w:val="0"/>
                <w:sz w:val="24"/>
                <w:szCs w:val="24"/>
              </w:rPr>
              <w:t>2</w:t>
            </w:r>
          </w:p>
        </w:tc>
      </w:tr>
      <w:tr w:rsidR="002F2668" w:rsidRPr="001F2AF9" w:rsidTr="002340EB">
        <w:trPr>
          <w:trHeight w:val="558"/>
        </w:trPr>
        <w:tc>
          <w:tcPr>
            <w:tcW w:w="727" w:type="dxa"/>
            <w:tcBorders>
              <w:top w:val="single" w:sz="4" w:space="0" w:color="auto"/>
              <w:left w:val="single" w:sz="4" w:space="0" w:color="auto"/>
              <w:bottom w:val="single" w:sz="4" w:space="0" w:color="auto"/>
              <w:right w:val="single" w:sz="4" w:space="0" w:color="auto"/>
            </w:tcBorders>
            <w:vAlign w:val="center"/>
          </w:tcPr>
          <w:p w:rsidR="002F2668" w:rsidRPr="00C67739" w:rsidRDefault="002F2668" w:rsidP="002F2668">
            <w:pPr>
              <w:widowControl/>
              <w:spacing w:line="340" w:lineRule="atLeast"/>
              <w:jc w:val="center"/>
              <w:rPr>
                <w:rFonts w:ascii="宋体" w:hAnsi="宋体" w:cs="宋体"/>
                <w:color w:val="000000"/>
                <w:kern w:val="0"/>
                <w:sz w:val="24"/>
                <w:szCs w:val="24"/>
              </w:rPr>
            </w:pPr>
            <w:r w:rsidRPr="00C67739">
              <w:rPr>
                <w:rFonts w:ascii="宋体" w:hAnsi="宋体" w:cs="宋体" w:hint="eastAsia"/>
                <w:color w:val="000000"/>
                <w:kern w:val="0"/>
                <w:sz w:val="24"/>
                <w:szCs w:val="24"/>
              </w:rPr>
              <w:lastRenderedPageBreak/>
              <w:t>3</w:t>
            </w:r>
          </w:p>
        </w:tc>
        <w:tc>
          <w:tcPr>
            <w:tcW w:w="1417" w:type="dxa"/>
            <w:tcBorders>
              <w:top w:val="single" w:sz="4" w:space="0" w:color="auto"/>
              <w:left w:val="single" w:sz="4" w:space="0" w:color="auto"/>
              <w:bottom w:val="single" w:sz="4" w:space="0" w:color="auto"/>
              <w:right w:val="single" w:sz="4" w:space="0" w:color="auto"/>
            </w:tcBorders>
          </w:tcPr>
          <w:p w:rsidR="002F2668" w:rsidRPr="00C67739" w:rsidRDefault="002F2668" w:rsidP="00802404">
            <w:pPr>
              <w:rPr>
                <w:sz w:val="24"/>
                <w:szCs w:val="24"/>
              </w:rPr>
            </w:pPr>
            <w:r w:rsidRPr="00C67739">
              <w:rPr>
                <w:rFonts w:hint="eastAsia"/>
                <w:sz w:val="24"/>
                <w:szCs w:val="24"/>
              </w:rPr>
              <w:t>上载服务器</w:t>
            </w:r>
          </w:p>
        </w:tc>
        <w:tc>
          <w:tcPr>
            <w:tcW w:w="5387" w:type="dxa"/>
            <w:gridSpan w:val="2"/>
            <w:tcBorders>
              <w:top w:val="single" w:sz="4" w:space="0" w:color="auto"/>
              <w:left w:val="single" w:sz="4" w:space="0" w:color="auto"/>
              <w:bottom w:val="single" w:sz="4" w:space="0" w:color="auto"/>
              <w:right w:val="single" w:sz="4" w:space="0" w:color="auto"/>
            </w:tcBorders>
          </w:tcPr>
          <w:p w:rsidR="00802404" w:rsidRPr="005F1A43" w:rsidRDefault="00802404" w:rsidP="00802404">
            <w:pPr>
              <w:widowControl/>
              <w:spacing w:line="340" w:lineRule="atLeast"/>
              <w:jc w:val="left"/>
              <w:rPr>
                <w:rFonts w:ascii="宋体" w:hAnsi="宋体" w:cs="宋体"/>
                <w:kern w:val="0"/>
                <w:sz w:val="24"/>
                <w:szCs w:val="24"/>
              </w:rPr>
            </w:pPr>
            <w:r w:rsidRPr="005F1A43">
              <w:rPr>
                <w:rFonts w:ascii="宋体" w:hAnsi="宋体" w:cs="宋体" w:hint="eastAsia"/>
                <w:kern w:val="0"/>
                <w:sz w:val="24"/>
                <w:szCs w:val="24"/>
              </w:rPr>
              <w:t>（1）</w:t>
            </w:r>
            <w:r w:rsidRPr="00A67781">
              <w:rPr>
                <w:rFonts w:ascii="宋体" w:hAnsi="宋体" w:cs="宋体" w:hint="eastAsia"/>
                <w:kern w:val="0"/>
                <w:sz w:val="24"/>
                <w:szCs w:val="24"/>
              </w:rPr>
              <w:t>2U机架式服务器</w:t>
            </w:r>
            <w:r>
              <w:rPr>
                <w:rFonts w:ascii="宋体" w:hAnsi="宋体" w:cs="宋体" w:hint="eastAsia"/>
                <w:kern w:val="0"/>
                <w:sz w:val="24"/>
                <w:szCs w:val="24"/>
              </w:rPr>
              <w:t>，</w:t>
            </w:r>
            <w:r w:rsidRPr="005F1A43">
              <w:rPr>
                <w:rFonts w:ascii="宋体" w:hAnsi="宋体" w:cs="宋体" w:hint="eastAsia"/>
                <w:kern w:val="0"/>
                <w:sz w:val="24"/>
                <w:szCs w:val="24"/>
              </w:rPr>
              <w:t>配置：</w:t>
            </w:r>
          </w:p>
          <w:p w:rsidR="00802404" w:rsidRPr="005F1A43" w:rsidRDefault="00802404" w:rsidP="00802404">
            <w:pPr>
              <w:widowControl/>
              <w:spacing w:line="340" w:lineRule="atLeast"/>
              <w:jc w:val="left"/>
              <w:rPr>
                <w:rFonts w:ascii="宋体" w:hAnsi="宋体" w:cs="宋体"/>
                <w:kern w:val="0"/>
                <w:sz w:val="24"/>
                <w:szCs w:val="24"/>
              </w:rPr>
            </w:pPr>
            <w:r w:rsidRPr="005F1A43">
              <w:rPr>
                <w:rFonts w:ascii="宋体" w:hAnsi="宋体" w:cs="宋体" w:hint="eastAsia"/>
                <w:kern w:val="0"/>
                <w:sz w:val="24"/>
                <w:szCs w:val="24"/>
              </w:rPr>
              <w:t>CPU</w:t>
            </w:r>
            <w:r>
              <w:rPr>
                <w:rFonts w:ascii="宋体" w:hAnsi="宋体" w:cs="宋体" w:hint="eastAsia"/>
                <w:kern w:val="0"/>
                <w:sz w:val="24"/>
                <w:szCs w:val="24"/>
              </w:rPr>
              <w:t>：</w:t>
            </w:r>
            <w:r>
              <w:rPr>
                <w:rFonts w:ascii="宋体" w:hAnsi="宋体" w:cs="宋体"/>
                <w:kern w:val="0"/>
                <w:sz w:val="24"/>
                <w:szCs w:val="24"/>
              </w:rPr>
              <w:t xml:space="preserve"> </w:t>
            </w:r>
            <w:r w:rsidRPr="005F1A43">
              <w:rPr>
                <w:rFonts w:ascii="宋体" w:hAnsi="宋体" w:cs="宋体" w:hint="eastAsia"/>
                <w:kern w:val="0"/>
                <w:sz w:val="24"/>
                <w:szCs w:val="24"/>
              </w:rPr>
              <w:t>≥Intel Xeon E5-26</w:t>
            </w:r>
            <w:r>
              <w:rPr>
                <w:rFonts w:ascii="宋体" w:hAnsi="宋体" w:cs="宋体"/>
                <w:kern w:val="0"/>
                <w:sz w:val="24"/>
                <w:szCs w:val="24"/>
              </w:rPr>
              <w:t>09</w:t>
            </w:r>
            <w:r w:rsidRPr="005F1A43">
              <w:rPr>
                <w:rFonts w:ascii="宋体" w:hAnsi="宋体" w:cs="宋体" w:hint="eastAsia"/>
                <w:kern w:val="0"/>
                <w:sz w:val="24"/>
                <w:szCs w:val="24"/>
              </w:rPr>
              <w:t xml:space="preserve"> V4，</w:t>
            </w:r>
          </w:p>
          <w:p w:rsidR="00802404" w:rsidRPr="005F1A43" w:rsidRDefault="00802404" w:rsidP="00802404">
            <w:pPr>
              <w:widowControl/>
              <w:spacing w:line="340" w:lineRule="atLeast"/>
              <w:jc w:val="left"/>
              <w:rPr>
                <w:rFonts w:ascii="宋体" w:hAnsi="宋体" w:cs="宋体"/>
                <w:kern w:val="0"/>
                <w:sz w:val="24"/>
                <w:szCs w:val="24"/>
              </w:rPr>
            </w:pPr>
            <w:r w:rsidRPr="005F1A43">
              <w:rPr>
                <w:rFonts w:ascii="宋体" w:hAnsi="宋体" w:cs="宋体" w:hint="eastAsia"/>
                <w:kern w:val="0"/>
                <w:sz w:val="24"/>
                <w:szCs w:val="24"/>
              </w:rPr>
              <w:t>内存：≥</w:t>
            </w:r>
            <w:r>
              <w:rPr>
                <w:rFonts w:ascii="宋体" w:hAnsi="宋体" w:cs="宋体"/>
                <w:kern w:val="0"/>
                <w:sz w:val="24"/>
                <w:szCs w:val="24"/>
              </w:rPr>
              <w:t>8</w:t>
            </w:r>
            <w:r w:rsidRPr="005F1A43">
              <w:rPr>
                <w:rFonts w:ascii="宋体" w:hAnsi="宋体" w:cs="宋体" w:hint="eastAsia"/>
                <w:kern w:val="0"/>
                <w:sz w:val="24"/>
                <w:szCs w:val="24"/>
              </w:rPr>
              <w:t>GB DDR4内存，</w:t>
            </w:r>
          </w:p>
          <w:p w:rsidR="00802404" w:rsidRPr="005F1A43" w:rsidRDefault="00802404" w:rsidP="00802404">
            <w:pPr>
              <w:widowControl/>
              <w:spacing w:line="340" w:lineRule="atLeast"/>
              <w:jc w:val="left"/>
              <w:rPr>
                <w:rFonts w:ascii="宋体" w:hAnsi="宋体" w:cs="宋体"/>
                <w:kern w:val="0"/>
                <w:sz w:val="24"/>
                <w:szCs w:val="24"/>
              </w:rPr>
            </w:pPr>
            <w:r w:rsidRPr="005F1A43">
              <w:rPr>
                <w:rFonts w:ascii="宋体" w:hAnsi="宋体" w:cs="宋体" w:hint="eastAsia"/>
                <w:kern w:val="0"/>
                <w:sz w:val="24"/>
                <w:szCs w:val="24"/>
              </w:rPr>
              <w:t>硬盘：≥2个</w:t>
            </w:r>
            <w:r>
              <w:rPr>
                <w:rFonts w:ascii="宋体" w:hAnsi="宋体" w:cs="宋体" w:hint="eastAsia"/>
                <w:kern w:val="0"/>
                <w:sz w:val="24"/>
                <w:szCs w:val="24"/>
              </w:rPr>
              <w:t>3</w:t>
            </w:r>
            <w:r w:rsidRPr="005F1A43">
              <w:rPr>
                <w:rFonts w:ascii="宋体" w:hAnsi="宋体" w:cs="宋体" w:hint="eastAsia"/>
                <w:kern w:val="0"/>
                <w:sz w:val="24"/>
                <w:szCs w:val="24"/>
              </w:rPr>
              <w:t>00G SAS 10K SFF硬盘</w:t>
            </w:r>
            <w:r>
              <w:rPr>
                <w:rFonts w:ascii="宋体" w:hAnsi="宋体" w:cs="宋体" w:hint="eastAsia"/>
                <w:kern w:val="0"/>
                <w:sz w:val="24"/>
                <w:szCs w:val="24"/>
              </w:rPr>
              <w:t>，</w:t>
            </w:r>
          </w:p>
          <w:p w:rsidR="00802404" w:rsidRDefault="00802404" w:rsidP="00802404">
            <w:pPr>
              <w:widowControl/>
              <w:spacing w:line="340" w:lineRule="atLeast"/>
              <w:jc w:val="left"/>
              <w:rPr>
                <w:rFonts w:ascii="宋体" w:hAnsi="宋体" w:cs="宋体"/>
                <w:kern w:val="0"/>
                <w:sz w:val="24"/>
                <w:szCs w:val="24"/>
              </w:rPr>
            </w:pPr>
            <w:r w:rsidRPr="005F1A43">
              <w:rPr>
                <w:rFonts w:ascii="宋体" w:hAnsi="宋体" w:cs="宋体" w:hint="eastAsia"/>
                <w:kern w:val="0"/>
                <w:sz w:val="24"/>
                <w:szCs w:val="24"/>
              </w:rPr>
              <w:t>RAID卡：支持RAID0、1、10高性能SAS RAID卡，</w:t>
            </w:r>
          </w:p>
          <w:p w:rsidR="00802404" w:rsidRDefault="00802404" w:rsidP="00802404">
            <w:pPr>
              <w:widowControl/>
              <w:spacing w:line="340" w:lineRule="atLeast"/>
              <w:jc w:val="left"/>
              <w:rPr>
                <w:rFonts w:ascii="宋体" w:hAnsi="宋体" w:cs="宋体"/>
                <w:kern w:val="0"/>
                <w:sz w:val="24"/>
                <w:szCs w:val="24"/>
              </w:rPr>
            </w:pPr>
            <w:r>
              <w:rPr>
                <w:rFonts w:ascii="宋体" w:hAnsi="宋体" w:cs="宋体"/>
                <w:kern w:val="0"/>
                <w:sz w:val="24"/>
                <w:szCs w:val="24"/>
              </w:rPr>
              <w:t>网卡：</w:t>
            </w:r>
            <w:r w:rsidRPr="005F1A43">
              <w:rPr>
                <w:rFonts w:ascii="宋体" w:hAnsi="宋体" w:cs="宋体" w:hint="eastAsia"/>
                <w:kern w:val="0"/>
                <w:sz w:val="24"/>
                <w:szCs w:val="24"/>
              </w:rPr>
              <w:t>≥4个千兆以太网口，提供1个独立管理接口</w:t>
            </w:r>
            <w:r>
              <w:rPr>
                <w:rFonts w:ascii="宋体" w:hAnsi="宋体" w:cs="宋体" w:hint="eastAsia"/>
                <w:kern w:val="0"/>
                <w:sz w:val="24"/>
                <w:szCs w:val="24"/>
              </w:rPr>
              <w:t>，</w:t>
            </w:r>
          </w:p>
          <w:p w:rsidR="00802404" w:rsidRPr="005F1A43" w:rsidRDefault="00802404" w:rsidP="00802404">
            <w:pPr>
              <w:widowControl/>
              <w:spacing w:line="340" w:lineRule="atLeast"/>
              <w:jc w:val="left"/>
              <w:rPr>
                <w:rFonts w:ascii="宋体" w:hAnsi="宋体" w:cs="宋体"/>
                <w:kern w:val="0"/>
                <w:sz w:val="24"/>
                <w:szCs w:val="24"/>
              </w:rPr>
            </w:pPr>
            <w:r w:rsidRPr="007A0A67">
              <w:rPr>
                <w:rFonts w:ascii="宋体" w:hAnsi="宋体" w:cs="宋体" w:hint="eastAsia"/>
                <w:kern w:val="0"/>
                <w:sz w:val="24"/>
                <w:szCs w:val="24"/>
              </w:rPr>
              <w:t>最大支持≥7个PCI-E 3.0插槽</w:t>
            </w:r>
            <w:r w:rsidRPr="005F1A43">
              <w:rPr>
                <w:rFonts w:ascii="宋体" w:hAnsi="宋体" w:cs="宋体" w:hint="eastAsia"/>
                <w:kern w:val="0"/>
                <w:sz w:val="24"/>
                <w:szCs w:val="24"/>
              </w:rPr>
              <w:t>，</w:t>
            </w:r>
          </w:p>
          <w:p w:rsidR="00802404" w:rsidRDefault="00802404" w:rsidP="00802404">
            <w:pPr>
              <w:widowControl/>
              <w:spacing w:line="340" w:lineRule="atLeast"/>
              <w:jc w:val="left"/>
              <w:rPr>
                <w:rFonts w:ascii="宋体" w:hAnsi="宋体" w:cs="宋体"/>
                <w:kern w:val="0"/>
                <w:sz w:val="24"/>
                <w:szCs w:val="24"/>
              </w:rPr>
            </w:pPr>
            <w:r w:rsidRPr="005F1A43">
              <w:rPr>
                <w:rFonts w:ascii="宋体" w:hAnsi="宋体" w:cs="宋体" w:hint="eastAsia"/>
                <w:kern w:val="0"/>
                <w:sz w:val="24"/>
                <w:szCs w:val="24"/>
              </w:rPr>
              <w:t>2块</w:t>
            </w:r>
            <w:r>
              <w:rPr>
                <w:rFonts w:ascii="宋体" w:hAnsi="宋体" w:cs="宋体" w:hint="eastAsia"/>
                <w:kern w:val="0"/>
                <w:sz w:val="24"/>
                <w:szCs w:val="24"/>
              </w:rPr>
              <w:t>55</w:t>
            </w:r>
            <w:r w:rsidRPr="005F1A43">
              <w:rPr>
                <w:rFonts w:ascii="宋体" w:hAnsi="宋体" w:cs="宋体" w:hint="eastAsia"/>
                <w:kern w:val="0"/>
                <w:sz w:val="24"/>
                <w:szCs w:val="24"/>
              </w:rPr>
              <w:t>0W</w:t>
            </w:r>
            <w:r w:rsidRPr="00A67781">
              <w:rPr>
                <w:rFonts w:ascii="宋体" w:hAnsi="宋体" w:cs="宋体" w:hint="eastAsia"/>
                <w:kern w:val="0"/>
                <w:sz w:val="24"/>
                <w:szCs w:val="24"/>
              </w:rPr>
              <w:t>白金级</w:t>
            </w:r>
            <w:r>
              <w:rPr>
                <w:rFonts w:ascii="宋体" w:hAnsi="宋体" w:cs="宋体" w:hint="eastAsia"/>
                <w:kern w:val="0"/>
                <w:sz w:val="24"/>
                <w:szCs w:val="24"/>
              </w:rPr>
              <w:t>冗余</w:t>
            </w:r>
            <w:r w:rsidRPr="005F1A43">
              <w:rPr>
                <w:rFonts w:ascii="宋体" w:hAnsi="宋体" w:cs="宋体" w:hint="eastAsia"/>
                <w:kern w:val="0"/>
                <w:sz w:val="24"/>
                <w:szCs w:val="24"/>
              </w:rPr>
              <w:t>电源模块</w:t>
            </w:r>
            <w:r>
              <w:rPr>
                <w:rFonts w:ascii="宋体" w:hAnsi="宋体" w:cs="宋体" w:hint="eastAsia"/>
                <w:kern w:val="0"/>
                <w:sz w:val="24"/>
                <w:szCs w:val="24"/>
              </w:rPr>
              <w:t>，</w:t>
            </w:r>
          </w:p>
          <w:p w:rsidR="00802404" w:rsidRDefault="00802404" w:rsidP="00802404">
            <w:pPr>
              <w:widowControl/>
              <w:spacing w:line="340" w:lineRule="atLeast"/>
              <w:jc w:val="left"/>
              <w:rPr>
                <w:rFonts w:ascii="宋体" w:hAnsi="宋体" w:cs="宋体"/>
                <w:kern w:val="0"/>
                <w:sz w:val="24"/>
                <w:szCs w:val="24"/>
              </w:rPr>
            </w:pPr>
            <w:r w:rsidRPr="008304B8">
              <w:rPr>
                <w:rFonts w:ascii="宋体" w:hAnsi="宋体" w:cs="宋体" w:hint="eastAsia"/>
                <w:kern w:val="0"/>
                <w:sz w:val="24"/>
                <w:szCs w:val="24"/>
              </w:rPr>
              <w:t>8口多串口MOXA卡</w:t>
            </w:r>
            <w:r>
              <w:rPr>
                <w:rFonts w:ascii="宋体" w:hAnsi="宋体" w:cs="宋体" w:hint="eastAsia"/>
                <w:kern w:val="0"/>
                <w:sz w:val="24"/>
                <w:szCs w:val="24"/>
              </w:rPr>
              <w:t>、</w:t>
            </w:r>
            <w:r w:rsidRPr="008304B8">
              <w:rPr>
                <w:rFonts w:ascii="宋体" w:hAnsi="宋体" w:cs="宋体" w:hint="eastAsia"/>
                <w:kern w:val="0"/>
                <w:sz w:val="24"/>
                <w:szCs w:val="24"/>
              </w:rPr>
              <w:t>Pci-e声卡、外置音响</w:t>
            </w:r>
            <w:r>
              <w:rPr>
                <w:rFonts w:ascii="宋体" w:hAnsi="宋体" w:cs="宋体" w:hint="eastAsia"/>
                <w:kern w:val="0"/>
                <w:sz w:val="24"/>
                <w:szCs w:val="24"/>
              </w:rPr>
              <w:t>、DVD</w:t>
            </w:r>
            <w:r>
              <w:rPr>
                <w:rFonts w:ascii="宋体" w:hAnsi="宋体" w:cs="宋体"/>
                <w:kern w:val="0"/>
                <w:sz w:val="24"/>
                <w:szCs w:val="24"/>
              </w:rPr>
              <w:t>-ROM、</w:t>
            </w:r>
            <w:r w:rsidRPr="005F1A43">
              <w:rPr>
                <w:rFonts w:ascii="宋体" w:hAnsi="宋体" w:cs="宋体" w:hint="eastAsia"/>
                <w:kern w:val="0"/>
                <w:sz w:val="24"/>
                <w:szCs w:val="24"/>
              </w:rPr>
              <w:t>原厂导轨；</w:t>
            </w:r>
          </w:p>
          <w:p w:rsidR="00802404" w:rsidRDefault="00802404" w:rsidP="00802404">
            <w:pPr>
              <w:widowControl/>
              <w:spacing w:line="340" w:lineRule="atLeast"/>
              <w:jc w:val="left"/>
              <w:rPr>
                <w:rFonts w:ascii="宋体" w:hAnsi="宋体" w:cs="宋体"/>
                <w:kern w:val="0"/>
                <w:sz w:val="24"/>
                <w:szCs w:val="24"/>
              </w:rPr>
            </w:pPr>
            <w:r w:rsidRPr="005F1A43">
              <w:rPr>
                <w:rFonts w:ascii="宋体" w:hAnsi="宋体" w:cs="宋体" w:hint="eastAsia"/>
                <w:kern w:val="0"/>
                <w:sz w:val="24"/>
                <w:szCs w:val="24"/>
              </w:rPr>
              <w:t>（2）</w:t>
            </w:r>
            <w:r>
              <w:rPr>
                <w:rFonts w:ascii="宋体" w:hAnsi="宋体" w:cs="宋体" w:hint="eastAsia"/>
                <w:kern w:val="0"/>
                <w:sz w:val="24"/>
                <w:szCs w:val="24"/>
              </w:rPr>
              <w:t>无忧播出系统软件、无忧播控上载软件；</w:t>
            </w:r>
          </w:p>
          <w:p w:rsidR="00802404" w:rsidRDefault="00802404" w:rsidP="00802404">
            <w:pPr>
              <w:widowControl/>
              <w:spacing w:line="340" w:lineRule="atLeast"/>
              <w:jc w:val="left"/>
              <w:rPr>
                <w:rFonts w:ascii="宋体" w:hAnsi="宋体" w:cs="宋体"/>
                <w:kern w:val="0"/>
                <w:sz w:val="24"/>
                <w:szCs w:val="24"/>
              </w:rPr>
            </w:pPr>
            <w:r w:rsidRPr="005F1A43">
              <w:rPr>
                <w:rFonts w:ascii="宋体" w:hAnsi="宋体" w:cs="宋体" w:hint="eastAsia"/>
                <w:kern w:val="0"/>
                <w:sz w:val="24"/>
                <w:szCs w:val="24"/>
              </w:rPr>
              <w:t>（</w:t>
            </w:r>
            <w:r w:rsidR="002C19C4">
              <w:rPr>
                <w:rFonts w:ascii="宋体" w:hAnsi="宋体" w:cs="宋体"/>
                <w:kern w:val="0"/>
                <w:sz w:val="24"/>
                <w:szCs w:val="24"/>
              </w:rPr>
              <w:t>3</w:t>
            </w:r>
            <w:r w:rsidRPr="005F1A43">
              <w:rPr>
                <w:rFonts w:ascii="宋体" w:hAnsi="宋体" w:cs="宋体" w:hint="eastAsia"/>
                <w:kern w:val="0"/>
                <w:sz w:val="24"/>
                <w:szCs w:val="24"/>
              </w:rPr>
              <w:t>）操作系统</w:t>
            </w:r>
            <w:r>
              <w:rPr>
                <w:rFonts w:ascii="宋体" w:hAnsi="宋体" w:cs="宋体" w:hint="eastAsia"/>
                <w:kern w:val="0"/>
                <w:sz w:val="24"/>
                <w:szCs w:val="24"/>
              </w:rPr>
              <w:t>:</w:t>
            </w:r>
            <w:r w:rsidRPr="00BD4CA0">
              <w:rPr>
                <w:rFonts w:ascii="宋体" w:hAnsi="宋体" w:cs="宋体" w:hint="eastAsia"/>
                <w:kern w:val="0"/>
                <w:sz w:val="24"/>
                <w:szCs w:val="24"/>
              </w:rPr>
              <w:t xml:space="preserve"> Windows</w:t>
            </w:r>
            <w:r>
              <w:rPr>
                <w:rFonts w:ascii="宋体" w:hAnsi="宋体" w:cs="宋体"/>
                <w:kern w:val="0"/>
                <w:sz w:val="24"/>
                <w:szCs w:val="24"/>
              </w:rPr>
              <w:t xml:space="preserve"> Server </w:t>
            </w:r>
            <w:r w:rsidRPr="00BD4CA0">
              <w:rPr>
                <w:rFonts w:ascii="宋体" w:hAnsi="宋体" w:cs="宋体" w:hint="eastAsia"/>
                <w:kern w:val="0"/>
                <w:sz w:val="24"/>
                <w:szCs w:val="24"/>
              </w:rPr>
              <w:t>2008</w:t>
            </w:r>
            <w:r>
              <w:rPr>
                <w:rFonts w:ascii="宋体" w:hAnsi="宋体" w:cs="宋体"/>
                <w:kern w:val="0"/>
                <w:sz w:val="24"/>
                <w:szCs w:val="24"/>
              </w:rPr>
              <w:t>R2</w:t>
            </w:r>
            <w:r w:rsidRPr="005F1A43">
              <w:rPr>
                <w:rFonts w:ascii="宋体" w:hAnsi="宋体" w:cs="宋体" w:hint="eastAsia"/>
                <w:kern w:val="0"/>
                <w:sz w:val="24"/>
                <w:szCs w:val="24"/>
              </w:rPr>
              <w:t>；</w:t>
            </w:r>
          </w:p>
          <w:p w:rsidR="002F2668" w:rsidRPr="00C67739" w:rsidRDefault="00802404" w:rsidP="00802404">
            <w:pPr>
              <w:widowControl/>
              <w:spacing w:line="340" w:lineRule="atLeast"/>
              <w:jc w:val="left"/>
              <w:rPr>
                <w:rFonts w:ascii="宋体" w:hAnsi="宋体" w:cs="宋体"/>
                <w:kern w:val="0"/>
                <w:sz w:val="24"/>
                <w:szCs w:val="24"/>
              </w:rPr>
            </w:pPr>
            <w:r>
              <w:rPr>
                <w:rFonts w:hint="eastAsia"/>
                <w:color w:val="000000" w:themeColor="text1"/>
                <w:sz w:val="24"/>
                <w:szCs w:val="24"/>
              </w:rPr>
              <w:t>（</w:t>
            </w:r>
            <w:r w:rsidR="002C19C4">
              <w:rPr>
                <w:color w:val="000000" w:themeColor="text1"/>
                <w:sz w:val="24"/>
                <w:szCs w:val="24"/>
              </w:rPr>
              <w:t>4</w:t>
            </w:r>
            <w:r>
              <w:rPr>
                <w:rFonts w:hint="eastAsia"/>
                <w:color w:val="000000" w:themeColor="text1"/>
                <w:sz w:val="24"/>
                <w:szCs w:val="24"/>
              </w:rPr>
              <w:t>）</w:t>
            </w:r>
            <w:r>
              <w:rPr>
                <w:rFonts w:asciiTheme="minorEastAsia" w:hAnsiTheme="minorEastAsia" w:cs="宋体" w:hint="eastAsia"/>
                <w:color w:val="000000" w:themeColor="text1"/>
                <w:kern w:val="0"/>
                <w:sz w:val="24"/>
                <w:szCs w:val="24"/>
              </w:rPr>
              <w:t>提供原厂3年</w:t>
            </w:r>
            <w:r w:rsidRPr="005F1A43">
              <w:rPr>
                <w:rFonts w:asciiTheme="minorEastAsia" w:hAnsiTheme="minorEastAsia" w:cs="宋体" w:hint="eastAsia"/>
                <w:color w:val="000000" w:themeColor="text1"/>
                <w:kern w:val="0"/>
                <w:sz w:val="24"/>
                <w:szCs w:val="24"/>
              </w:rPr>
              <w:t>上门免费</w:t>
            </w:r>
            <w:r>
              <w:rPr>
                <w:rFonts w:asciiTheme="minorEastAsia" w:hAnsiTheme="minorEastAsia" w:cs="宋体" w:hint="eastAsia"/>
                <w:color w:val="000000" w:themeColor="text1"/>
                <w:kern w:val="0"/>
                <w:sz w:val="24"/>
                <w:szCs w:val="24"/>
              </w:rPr>
              <w:t>保修服务。</w:t>
            </w:r>
          </w:p>
        </w:tc>
        <w:tc>
          <w:tcPr>
            <w:tcW w:w="850" w:type="dxa"/>
            <w:tcBorders>
              <w:top w:val="single" w:sz="4" w:space="0" w:color="auto"/>
              <w:left w:val="single" w:sz="4" w:space="0" w:color="auto"/>
              <w:bottom w:val="single" w:sz="4" w:space="0" w:color="auto"/>
              <w:right w:val="single" w:sz="4" w:space="0" w:color="auto"/>
            </w:tcBorders>
            <w:vAlign w:val="center"/>
          </w:tcPr>
          <w:p w:rsidR="002F2668" w:rsidRPr="00C67739" w:rsidRDefault="002F2668" w:rsidP="002F2668">
            <w:pPr>
              <w:widowControl/>
              <w:spacing w:line="340" w:lineRule="atLeast"/>
              <w:ind w:firstLineChars="100" w:firstLine="240"/>
              <w:jc w:val="left"/>
              <w:rPr>
                <w:rFonts w:ascii="宋体" w:hAnsi="宋体" w:cs="宋体"/>
                <w:kern w:val="0"/>
                <w:sz w:val="24"/>
                <w:szCs w:val="24"/>
              </w:rPr>
            </w:pPr>
            <w:r w:rsidRPr="00C67739">
              <w:rPr>
                <w:rFonts w:ascii="宋体" w:hAnsi="宋体" w:cs="宋体" w:hint="eastAsia"/>
                <w:kern w:val="0"/>
                <w:sz w:val="24"/>
                <w:szCs w:val="24"/>
              </w:rPr>
              <w:t>台</w:t>
            </w:r>
          </w:p>
        </w:tc>
        <w:tc>
          <w:tcPr>
            <w:tcW w:w="720" w:type="dxa"/>
            <w:tcBorders>
              <w:top w:val="single" w:sz="4" w:space="0" w:color="auto"/>
              <w:left w:val="single" w:sz="4" w:space="0" w:color="auto"/>
              <w:bottom w:val="single" w:sz="4" w:space="0" w:color="auto"/>
              <w:right w:val="single" w:sz="4" w:space="0" w:color="auto"/>
            </w:tcBorders>
            <w:vAlign w:val="center"/>
          </w:tcPr>
          <w:p w:rsidR="002F2668" w:rsidRPr="00C67739" w:rsidRDefault="002F2668" w:rsidP="002F2668">
            <w:pPr>
              <w:widowControl/>
              <w:spacing w:line="340" w:lineRule="atLeast"/>
              <w:jc w:val="center"/>
              <w:rPr>
                <w:rFonts w:ascii="宋体" w:hAnsi="宋体" w:cs="宋体"/>
                <w:color w:val="000000"/>
                <w:kern w:val="0"/>
                <w:sz w:val="24"/>
                <w:szCs w:val="24"/>
              </w:rPr>
            </w:pPr>
            <w:r w:rsidRPr="00C67739">
              <w:rPr>
                <w:rFonts w:ascii="宋体" w:hAnsi="宋体" w:cs="宋体" w:hint="eastAsia"/>
                <w:color w:val="000000"/>
                <w:kern w:val="0"/>
                <w:sz w:val="24"/>
                <w:szCs w:val="24"/>
              </w:rPr>
              <w:t>4</w:t>
            </w:r>
          </w:p>
        </w:tc>
      </w:tr>
      <w:tr w:rsidR="002F2668" w:rsidRPr="001F2AF9" w:rsidTr="002340EB">
        <w:trPr>
          <w:trHeight w:val="558"/>
        </w:trPr>
        <w:tc>
          <w:tcPr>
            <w:tcW w:w="727" w:type="dxa"/>
            <w:tcBorders>
              <w:top w:val="single" w:sz="4" w:space="0" w:color="auto"/>
              <w:left w:val="single" w:sz="4" w:space="0" w:color="auto"/>
              <w:bottom w:val="single" w:sz="4" w:space="0" w:color="auto"/>
              <w:right w:val="single" w:sz="4" w:space="0" w:color="auto"/>
            </w:tcBorders>
            <w:vAlign w:val="center"/>
          </w:tcPr>
          <w:p w:rsidR="002F2668" w:rsidRPr="00C67739" w:rsidRDefault="002F2668" w:rsidP="002F2668">
            <w:pPr>
              <w:widowControl/>
              <w:spacing w:line="340" w:lineRule="atLeast"/>
              <w:jc w:val="center"/>
              <w:rPr>
                <w:rFonts w:ascii="宋体" w:hAnsi="宋体" w:cs="宋体"/>
                <w:color w:val="000000"/>
                <w:kern w:val="0"/>
                <w:sz w:val="24"/>
                <w:szCs w:val="24"/>
              </w:rPr>
            </w:pPr>
            <w:r w:rsidRPr="00C67739">
              <w:rPr>
                <w:rFonts w:ascii="宋体" w:hAnsi="宋体" w:cs="宋体" w:hint="eastAsia"/>
                <w:color w:val="000000"/>
                <w:kern w:val="0"/>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2F2668" w:rsidRPr="00C67739" w:rsidRDefault="002F2668" w:rsidP="002F2668">
            <w:pPr>
              <w:rPr>
                <w:sz w:val="24"/>
                <w:szCs w:val="24"/>
              </w:rPr>
            </w:pPr>
            <w:r w:rsidRPr="00C67739">
              <w:rPr>
                <w:rFonts w:hint="eastAsia"/>
                <w:sz w:val="24"/>
                <w:szCs w:val="24"/>
              </w:rPr>
              <w:t>编单工作站（广告）</w:t>
            </w:r>
          </w:p>
        </w:tc>
        <w:tc>
          <w:tcPr>
            <w:tcW w:w="5387" w:type="dxa"/>
            <w:gridSpan w:val="2"/>
            <w:tcBorders>
              <w:top w:val="single" w:sz="4" w:space="0" w:color="auto"/>
              <w:left w:val="single" w:sz="4" w:space="0" w:color="auto"/>
              <w:bottom w:val="single" w:sz="4" w:space="0" w:color="auto"/>
              <w:right w:val="single" w:sz="4" w:space="0" w:color="auto"/>
            </w:tcBorders>
          </w:tcPr>
          <w:p w:rsidR="00802404" w:rsidRPr="005F1A43" w:rsidRDefault="00802404" w:rsidP="00802404">
            <w:pPr>
              <w:widowControl/>
              <w:spacing w:line="340" w:lineRule="atLeast"/>
              <w:jc w:val="left"/>
              <w:rPr>
                <w:rFonts w:ascii="宋体" w:hAnsi="宋体" w:cs="宋体"/>
                <w:kern w:val="0"/>
                <w:sz w:val="24"/>
                <w:szCs w:val="24"/>
              </w:rPr>
            </w:pPr>
            <w:r w:rsidRPr="005F1A43">
              <w:rPr>
                <w:rFonts w:ascii="宋体" w:hAnsi="宋体" w:cs="宋体" w:hint="eastAsia"/>
                <w:kern w:val="0"/>
                <w:sz w:val="24"/>
                <w:szCs w:val="24"/>
              </w:rPr>
              <w:t>（1）</w:t>
            </w:r>
            <w:r w:rsidRPr="00A67781">
              <w:rPr>
                <w:rFonts w:ascii="宋体" w:hAnsi="宋体" w:cs="宋体" w:hint="eastAsia"/>
                <w:kern w:val="0"/>
                <w:sz w:val="24"/>
                <w:szCs w:val="24"/>
              </w:rPr>
              <w:t>2U机架式服务器</w:t>
            </w:r>
            <w:r>
              <w:rPr>
                <w:rFonts w:ascii="宋体" w:hAnsi="宋体" w:cs="宋体" w:hint="eastAsia"/>
                <w:kern w:val="0"/>
                <w:sz w:val="24"/>
                <w:szCs w:val="24"/>
              </w:rPr>
              <w:t>，</w:t>
            </w:r>
            <w:r w:rsidRPr="005F1A43">
              <w:rPr>
                <w:rFonts w:ascii="宋体" w:hAnsi="宋体" w:cs="宋体" w:hint="eastAsia"/>
                <w:kern w:val="0"/>
                <w:sz w:val="24"/>
                <w:szCs w:val="24"/>
              </w:rPr>
              <w:t>配置：</w:t>
            </w:r>
          </w:p>
          <w:p w:rsidR="00802404" w:rsidRPr="005F1A43" w:rsidRDefault="00802404" w:rsidP="00802404">
            <w:pPr>
              <w:widowControl/>
              <w:spacing w:line="340" w:lineRule="atLeast"/>
              <w:jc w:val="left"/>
              <w:rPr>
                <w:rFonts w:ascii="宋体" w:hAnsi="宋体" w:cs="宋体"/>
                <w:kern w:val="0"/>
                <w:sz w:val="24"/>
                <w:szCs w:val="24"/>
              </w:rPr>
            </w:pPr>
            <w:r w:rsidRPr="005F1A43">
              <w:rPr>
                <w:rFonts w:ascii="宋体" w:hAnsi="宋体" w:cs="宋体" w:hint="eastAsia"/>
                <w:kern w:val="0"/>
                <w:sz w:val="24"/>
                <w:szCs w:val="24"/>
              </w:rPr>
              <w:t>CPU</w:t>
            </w:r>
            <w:r>
              <w:rPr>
                <w:rFonts w:ascii="宋体" w:hAnsi="宋体" w:cs="宋体" w:hint="eastAsia"/>
                <w:kern w:val="0"/>
                <w:sz w:val="24"/>
                <w:szCs w:val="24"/>
              </w:rPr>
              <w:t>：</w:t>
            </w:r>
            <w:r>
              <w:rPr>
                <w:rFonts w:ascii="宋体" w:hAnsi="宋体" w:cs="宋体"/>
                <w:kern w:val="0"/>
                <w:sz w:val="24"/>
                <w:szCs w:val="24"/>
              </w:rPr>
              <w:t xml:space="preserve"> </w:t>
            </w:r>
            <w:r w:rsidRPr="005F1A43">
              <w:rPr>
                <w:rFonts w:ascii="宋体" w:hAnsi="宋体" w:cs="宋体" w:hint="eastAsia"/>
                <w:kern w:val="0"/>
                <w:sz w:val="24"/>
                <w:szCs w:val="24"/>
              </w:rPr>
              <w:t>≥Intel Xeon E5-26</w:t>
            </w:r>
            <w:r>
              <w:rPr>
                <w:rFonts w:ascii="宋体" w:hAnsi="宋体" w:cs="宋体"/>
                <w:kern w:val="0"/>
                <w:sz w:val="24"/>
                <w:szCs w:val="24"/>
              </w:rPr>
              <w:t>03</w:t>
            </w:r>
            <w:r w:rsidRPr="005F1A43">
              <w:rPr>
                <w:rFonts w:ascii="宋体" w:hAnsi="宋体" w:cs="宋体" w:hint="eastAsia"/>
                <w:kern w:val="0"/>
                <w:sz w:val="24"/>
                <w:szCs w:val="24"/>
              </w:rPr>
              <w:t xml:space="preserve"> V4，</w:t>
            </w:r>
          </w:p>
          <w:p w:rsidR="00802404" w:rsidRPr="005F1A43" w:rsidRDefault="00802404" w:rsidP="00802404">
            <w:pPr>
              <w:widowControl/>
              <w:spacing w:line="340" w:lineRule="atLeast"/>
              <w:jc w:val="left"/>
              <w:rPr>
                <w:rFonts w:ascii="宋体" w:hAnsi="宋体" w:cs="宋体"/>
                <w:kern w:val="0"/>
                <w:sz w:val="24"/>
                <w:szCs w:val="24"/>
              </w:rPr>
            </w:pPr>
            <w:r w:rsidRPr="005F1A43">
              <w:rPr>
                <w:rFonts w:ascii="宋体" w:hAnsi="宋体" w:cs="宋体" w:hint="eastAsia"/>
                <w:kern w:val="0"/>
                <w:sz w:val="24"/>
                <w:szCs w:val="24"/>
              </w:rPr>
              <w:t>内存：≥</w:t>
            </w:r>
            <w:r>
              <w:rPr>
                <w:rFonts w:ascii="宋体" w:hAnsi="宋体" w:cs="宋体"/>
                <w:kern w:val="0"/>
                <w:sz w:val="24"/>
                <w:szCs w:val="24"/>
              </w:rPr>
              <w:t>8</w:t>
            </w:r>
            <w:r w:rsidRPr="005F1A43">
              <w:rPr>
                <w:rFonts w:ascii="宋体" w:hAnsi="宋体" w:cs="宋体" w:hint="eastAsia"/>
                <w:kern w:val="0"/>
                <w:sz w:val="24"/>
                <w:szCs w:val="24"/>
              </w:rPr>
              <w:t>GB DDR4内存，</w:t>
            </w:r>
          </w:p>
          <w:p w:rsidR="00802404" w:rsidRPr="005F1A43" w:rsidRDefault="00802404" w:rsidP="00802404">
            <w:pPr>
              <w:widowControl/>
              <w:spacing w:line="340" w:lineRule="atLeast"/>
              <w:jc w:val="left"/>
              <w:rPr>
                <w:rFonts w:ascii="宋体" w:hAnsi="宋体" w:cs="宋体"/>
                <w:kern w:val="0"/>
                <w:sz w:val="24"/>
                <w:szCs w:val="24"/>
              </w:rPr>
            </w:pPr>
            <w:r w:rsidRPr="005F1A43">
              <w:rPr>
                <w:rFonts w:ascii="宋体" w:hAnsi="宋体" w:cs="宋体" w:hint="eastAsia"/>
                <w:kern w:val="0"/>
                <w:sz w:val="24"/>
                <w:szCs w:val="24"/>
              </w:rPr>
              <w:t>硬盘：≥2个</w:t>
            </w:r>
            <w:r>
              <w:rPr>
                <w:rFonts w:ascii="宋体" w:hAnsi="宋体" w:cs="宋体" w:hint="eastAsia"/>
                <w:kern w:val="0"/>
                <w:sz w:val="24"/>
                <w:szCs w:val="24"/>
              </w:rPr>
              <w:t>6</w:t>
            </w:r>
            <w:r w:rsidRPr="005F1A43">
              <w:rPr>
                <w:rFonts w:ascii="宋体" w:hAnsi="宋体" w:cs="宋体" w:hint="eastAsia"/>
                <w:kern w:val="0"/>
                <w:sz w:val="24"/>
                <w:szCs w:val="24"/>
              </w:rPr>
              <w:t>00G SAS 10K SFF硬盘</w:t>
            </w:r>
            <w:r>
              <w:rPr>
                <w:rFonts w:ascii="宋体" w:hAnsi="宋体" w:cs="宋体" w:hint="eastAsia"/>
                <w:kern w:val="0"/>
                <w:sz w:val="24"/>
                <w:szCs w:val="24"/>
              </w:rPr>
              <w:t>，</w:t>
            </w:r>
          </w:p>
          <w:p w:rsidR="00802404" w:rsidRDefault="00802404" w:rsidP="00802404">
            <w:pPr>
              <w:widowControl/>
              <w:spacing w:line="340" w:lineRule="atLeast"/>
              <w:jc w:val="left"/>
              <w:rPr>
                <w:rFonts w:ascii="宋体" w:hAnsi="宋体" w:cs="宋体"/>
                <w:kern w:val="0"/>
                <w:sz w:val="24"/>
                <w:szCs w:val="24"/>
              </w:rPr>
            </w:pPr>
            <w:r w:rsidRPr="005F1A43">
              <w:rPr>
                <w:rFonts w:ascii="宋体" w:hAnsi="宋体" w:cs="宋体" w:hint="eastAsia"/>
                <w:kern w:val="0"/>
                <w:sz w:val="24"/>
                <w:szCs w:val="24"/>
              </w:rPr>
              <w:t>RAID卡：支持RAID0、1、10高性能SAS RAID卡，</w:t>
            </w:r>
          </w:p>
          <w:p w:rsidR="00802404" w:rsidRDefault="00802404" w:rsidP="00802404">
            <w:pPr>
              <w:widowControl/>
              <w:spacing w:line="340" w:lineRule="atLeast"/>
              <w:jc w:val="left"/>
              <w:rPr>
                <w:rFonts w:ascii="宋体" w:hAnsi="宋体" w:cs="宋体"/>
                <w:kern w:val="0"/>
                <w:sz w:val="24"/>
                <w:szCs w:val="24"/>
              </w:rPr>
            </w:pPr>
            <w:r>
              <w:rPr>
                <w:rFonts w:ascii="宋体" w:hAnsi="宋体" w:cs="宋体"/>
                <w:kern w:val="0"/>
                <w:sz w:val="24"/>
                <w:szCs w:val="24"/>
              </w:rPr>
              <w:t>网卡：</w:t>
            </w:r>
            <w:r w:rsidRPr="005F1A43">
              <w:rPr>
                <w:rFonts w:ascii="宋体" w:hAnsi="宋体" w:cs="宋体" w:hint="eastAsia"/>
                <w:kern w:val="0"/>
                <w:sz w:val="24"/>
                <w:szCs w:val="24"/>
              </w:rPr>
              <w:t>≥4个千兆以太网口，提供1个独立管理接口</w:t>
            </w:r>
            <w:r>
              <w:rPr>
                <w:rFonts w:ascii="宋体" w:hAnsi="宋体" w:cs="宋体" w:hint="eastAsia"/>
                <w:kern w:val="0"/>
                <w:sz w:val="24"/>
                <w:szCs w:val="24"/>
              </w:rPr>
              <w:t>，</w:t>
            </w:r>
          </w:p>
          <w:p w:rsidR="00802404" w:rsidRPr="005F1A43" w:rsidRDefault="00802404" w:rsidP="00802404">
            <w:pPr>
              <w:widowControl/>
              <w:spacing w:line="340" w:lineRule="atLeast"/>
              <w:jc w:val="left"/>
              <w:rPr>
                <w:rFonts w:ascii="宋体" w:hAnsi="宋体" w:cs="宋体"/>
                <w:kern w:val="0"/>
                <w:sz w:val="24"/>
                <w:szCs w:val="24"/>
              </w:rPr>
            </w:pPr>
            <w:r w:rsidRPr="007A0A67">
              <w:rPr>
                <w:rFonts w:ascii="宋体" w:hAnsi="宋体" w:cs="宋体" w:hint="eastAsia"/>
                <w:kern w:val="0"/>
                <w:sz w:val="24"/>
                <w:szCs w:val="24"/>
              </w:rPr>
              <w:t>最大支持≥7个PCI-E 3.0插槽</w:t>
            </w:r>
            <w:r w:rsidRPr="005F1A43">
              <w:rPr>
                <w:rFonts w:ascii="宋体" w:hAnsi="宋体" w:cs="宋体" w:hint="eastAsia"/>
                <w:kern w:val="0"/>
                <w:sz w:val="24"/>
                <w:szCs w:val="24"/>
              </w:rPr>
              <w:t>，</w:t>
            </w:r>
          </w:p>
          <w:p w:rsidR="00802404" w:rsidRDefault="00802404" w:rsidP="00802404">
            <w:pPr>
              <w:widowControl/>
              <w:spacing w:line="340" w:lineRule="atLeast"/>
              <w:jc w:val="left"/>
              <w:rPr>
                <w:rFonts w:ascii="宋体" w:hAnsi="宋体" w:cs="宋体"/>
                <w:kern w:val="0"/>
                <w:sz w:val="24"/>
                <w:szCs w:val="24"/>
              </w:rPr>
            </w:pPr>
            <w:r w:rsidRPr="005F1A43">
              <w:rPr>
                <w:rFonts w:ascii="宋体" w:hAnsi="宋体" w:cs="宋体" w:hint="eastAsia"/>
                <w:kern w:val="0"/>
                <w:sz w:val="24"/>
                <w:szCs w:val="24"/>
              </w:rPr>
              <w:t>2块</w:t>
            </w:r>
            <w:r>
              <w:rPr>
                <w:rFonts w:ascii="宋体" w:hAnsi="宋体" w:cs="宋体" w:hint="eastAsia"/>
                <w:kern w:val="0"/>
                <w:sz w:val="24"/>
                <w:szCs w:val="24"/>
              </w:rPr>
              <w:t>55</w:t>
            </w:r>
            <w:r w:rsidRPr="005F1A43">
              <w:rPr>
                <w:rFonts w:ascii="宋体" w:hAnsi="宋体" w:cs="宋体" w:hint="eastAsia"/>
                <w:kern w:val="0"/>
                <w:sz w:val="24"/>
                <w:szCs w:val="24"/>
              </w:rPr>
              <w:t>0W</w:t>
            </w:r>
            <w:r w:rsidRPr="00A67781">
              <w:rPr>
                <w:rFonts w:ascii="宋体" w:hAnsi="宋体" w:cs="宋体" w:hint="eastAsia"/>
                <w:kern w:val="0"/>
                <w:sz w:val="24"/>
                <w:szCs w:val="24"/>
              </w:rPr>
              <w:t>白金级</w:t>
            </w:r>
            <w:r>
              <w:rPr>
                <w:rFonts w:ascii="宋体" w:hAnsi="宋体" w:cs="宋体" w:hint="eastAsia"/>
                <w:kern w:val="0"/>
                <w:sz w:val="24"/>
                <w:szCs w:val="24"/>
              </w:rPr>
              <w:t>冗余</w:t>
            </w:r>
            <w:r w:rsidRPr="005F1A43">
              <w:rPr>
                <w:rFonts w:ascii="宋体" w:hAnsi="宋体" w:cs="宋体" w:hint="eastAsia"/>
                <w:kern w:val="0"/>
                <w:sz w:val="24"/>
                <w:szCs w:val="24"/>
              </w:rPr>
              <w:t>电源模块</w:t>
            </w:r>
            <w:r>
              <w:rPr>
                <w:rFonts w:ascii="宋体" w:hAnsi="宋体" w:cs="宋体" w:hint="eastAsia"/>
                <w:kern w:val="0"/>
                <w:sz w:val="24"/>
                <w:szCs w:val="24"/>
              </w:rPr>
              <w:t>、DVD</w:t>
            </w:r>
            <w:r>
              <w:rPr>
                <w:rFonts w:ascii="宋体" w:hAnsi="宋体" w:cs="宋体"/>
                <w:kern w:val="0"/>
                <w:sz w:val="24"/>
                <w:szCs w:val="24"/>
              </w:rPr>
              <w:t>-ROM、</w:t>
            </w:r>
            <w:r w:rsidRPr="005F1A43">
              <w:rPr>
                <w:rFonts w:ascii="宋体" w:hAnsi="宋体" w:cs="宋体" w:hint="eastAsia"/>
                <w:kern w:val="0"/>
                <w:sz w:val="24"/>
                <w:szCs w:val="24"/>
              </w:rPr>
              <w:t>原厂导轨；</w:t>
            </w:r>
          </w:p>
          <w:p w:rsidR="00802404" w:rsidRDefault="00802404" w:rsidP="00802404">
            <w:pPr>
              <w:widowControl/>
              <w:spacing w:line="340" w:lineRule="atLeast"/>
              <w:jc w:val="left"/>
              <w:rPr>
                <w:rFonts w:ascii="宋体" w:hAnsi="宋体" w:cs="宋体"/>
                <w:kern w:val="0"/>
                <w:sz w:val="24"/>
                <w:szCs w:val="24"/>
              </w:rPr>
            </w:pPr>
            <w:r w:rsidRPr="005F1A43">
              <w:rPr>
                <w:rFonts w:ascii="宋体" w:hAnsi="宋体" w:cs="宋体" w:hint="eastAsia"/>
                <w:kern w:val="0"/>
                <w:sz w:val="24"/>
                <w:szCs w:val="24"/>
              </w:rPr>
              <w:t>（2）</w:t>
            </w:r>
            <w:r>
              <w:rPr>
                <w:rFonts w:ascii="宋体" w:hAnsi="宋体" w:cs="宋体" w:hint="eastAsia"/>
                <w:kern w:val="0"/>
                <w:sz w:val="24"/>
                <w:szCs w:val="24"/>
              </w:rPr>
              <w:t>无忧</w:t>
            </w:r>
            <w:r w:rsidR="00D318F7" w:rsidRPr="00D318F7">
              <w:rPr>
                <w:rFonts w:ascii="宋体" w:hAnsi="宋体" w:cs="宋体" w:hint="eastAsia"/>
                <w:kern w:val="0"/>
                <w:sz w:val="24"/>
                <w:szCs w:val="24"/>
              </w:rPr>
              <w:t>播控系统编单软件</w:t>
            </w:r>
            <w:r>
              <w:rPr>
                <w:rFonts w:ascii="宋体" w:hAnsi="宋体" w:cs="宋体" w:hint="eastAsia"/>
                <w:kern w:val="0"/>
                <w:sz w:val="24"/>
                <w:szCs w:val="24"/>
              </w:rPr>
              <w:t>；</w:t>
            </w:r>
          </w:p>
          <w:p w:rsidR="002F2668" w:rsidRPr="00C67739" w:rsidRDefault="00802404" w:rsidP="002F2668">
            <w:pPr>
              <w:widowControl/>
              <w:spacing w:line="340" w:lineRule="atLeast"/>
              <w:jc w:val="left"/>
              <w:rPr>
                <w:rFonts w:ascii="宋体" w:hAnsi="宋体" w:cs="宋体"/>
                <w:kern w:val="0"/>
                <w:sz w:val="24"/>
                <w:szCs w:val="24"/>
              </w:rPr>
            </w:pPr>
            <w:r w:rsidRPr="005F1A43">
              <w:rPr>
                <w:rFonts w:ascii="宋体" w:hAnsi="宋体" w:cs="宋体" w:hint="eastAsia"/>
                <w:kern w:val="0"/>
                <w:sz w:val="24"/>
                <w:szCs w:val="24"/>
              </w:rPr>
              <w:t>（</w:t>
            </w:r>
            <w:r w:rsidR="00FE594C">
              <w:rPr>
                <w:rFonts w:ascii="宋体" w:hAnsi="宋体" w:cs="宋体"/>
                <w:kern w:val="0"/>
                <w:sz w:val="24"/>
                <w:szCs w:val="24"/>
              </w:rPr>
              <w:t>3</w:t>
            </w:r>
            <w:r w:rsidRPr="005F1A43">
              <w:rPr>
                <w:rFonts w:ascii="宋体" w:hAnsi="宋体" w:cs="宋体" w:hint="eastAsia"/>
                <w:kern w:val="0"/>
                <w:sz w:val="24"/>
                <w:szCs w:val="24"/>
              </w:rPr>
              <w:t>）操作系统</w:t>
            </w:r>
            <w:r>
              <w:rPr>
                <w:rFonts w:ascii="宋体" w:hAnsi="宋体" w:cs="宋体" w:hint="eastAsia"/>
                <w:kern w:val="0"/>
                <w:sz w:val="24"/>
                <w:szCs w:val="24"/>
              </w:rPr>
              <w:t>:</w:t>
            </w:r>
            <w:r w:rsidRPr="00BD4CA0">
              <w:rPr>
                <w:rFonts w:ascii="宋体" w:hAnsi="宋体" w:cs="宋体" w:hint="eastAsia"/>
                <w:kern w:val="0"/>
                <w:sz w:val="24"/>
                <w:szCs w:val="24"/>
              </w:rPr>
              <w:t xml:space="preserve"> Windows</w:t>
            </w:r>
            <w:r>
              <w:rPr>
                <w:rFonts w:ascii="宋体" w:hAnsi="宋体" w:cs="宋体"/>
                <w:kern w:val="0"/>
                <w:sz w:val="24"/>
                <w:szCs w:val="24"/>
              </w:rPr>
              <w:t xml:space="preserve"> Server </w:t>
            </w:r>
            <w:r w:rsidRPr="00BD4CA0">
              <w:rPr>
                <w:rFonts w:ascii="宋体" w:hAnsi="宋体" w:cs="宋体" w:hint="eastAsia"/>
                <w:kern w:val="0"/>
                <w:sz w:val="24"/>
                <w:szCs w:val="24"/>
              </w:rPr>
              <w:t>2008</w:t>
            </w:r>
            <w:r>
              <w:rPr>
                <w:rFonts w:ascii="宋体" w:hAnsi="宋体" w:cs="宋体"/>
                <w:kern w:val="0"/>
                <w:sz w:val="24"/>
                <w:szCs w:val="24"/>
              </w:rPr>
              <w:t>R2</w:t>
            </w:r>
            <w:r w:rsidRPr="005F1A43">
              <w:rPr>
                <w:rFonts w:ascii="宋体" w:hAnsi="宋体" w:cs="宋体" w:hint="eastAsia"/>
                <w:kern w:val="0"/>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2F2668" w:rsidRPr="00C67739" w:rsidRDefault="002F2668" w:rsidP="002F2668">
            <w:pPr>
              <w:widowControl/>
              <w:spacing w:line="340" w:lineRule="atLeast"/>
              <w:ind w:firstLineChars="100" w:firstLine="240"/>
              <w:jc w:val="left"/>
              <w:rPr>
                <w:rFonts w:ascii="宋体" w:hAnsi="宋体" w:cs="宋体"/>
                <w:kern w:val="0"/>
                <w:sz w:val="24"/>
                <w:szCs w:val="24"/>
              </w:rPr>
            </w:pPr>
            <w:r w:rsidRPr="00C67739">
              <w:rPr>
                <w:rFonts w:ascii="宋体" w:hAnsi="宋体" w:cs="宋体" w:hint="eastAsia"/>
                <w:kern w:val="0"/>
                <w:sz w:val="24"/>
                <w:szCs w:val="24"/>
              </w:rPr>
              <w:t>台</w:t>
            </w:r>
          </w:p>
        </w:tc>
        <w:tc>
          <w:tcPr>
            <w:tcW w:w="720" w:type="dxa"/>
            <w:tcBorders>
              <w:top w:val="single" w:sz="4" w:space="0" w:color="auto"/>
              <w:left w:val="single" w:sz="4" w:space="0" w:color="auto"/>
              <w:bottom w:val="single" w:sz="4" w:space="0" w:color="auto"/>
              <w:right w:val="single" w:sz="4" w:space="0" w:color="auto"/>
            </w:tcBorders>
            <w:vAlign w:val="center"/>
          </w:tcPr>
          <w:p w:rsidR="002F2668" w:rsidRPr="00C67739" w:rsidRDefault="002F2668" w:rsidP="002F2668">
            <w:pPr>
              <w:widowControl/>
              <w:spacing w:line="340" w:lineRule="atLeast"/>
              <w:jc w:val="center"/>
              <w:rPr>
                <w:rFonts w:ascii="宋体" w:hAnsi="宋体" w:cs="宋体"/>
                <w:color w:val="000000"/>
                <w:kern w:val="0"/>
                <w:sz w:val="24"/>
                <w:szCs w:val="24"/>
              </w:rPr>
            </w:pPr>
            <w:r w:rsidRPr="00C67739">
              <w:rPr>
                <w:rFonts w:ascii="宋体" w:hAnsi="宋体" w:cs="宋体" w:hint="eastAsia"/>
                <w:color w:val="000000"/>
                <w:kern w:val="0"/>
                <w:sz w:val="24"/>
                <w:szCs w:val="24"/>
              </w:rPr>
              <w:t>3</w:t>
            </w:r>
          </w:p>
        </w:tc>
      </w:tr>
      <w:tr w:rsidR="002F2668" w:rsidRPr="001F2AF9" w:rsidTr="002340EB">
        <w:trPr>
          <w:trHeight w:val="558"/>
        </w:trPr>
        <w:tc>
          <w:tcPr>
            <w:tcW w:w="727" w:type="dxa"/>
            <w:tcBorders>
              <w:top w:val="single" w:sz="4" w:space="0" w:color="auto"/>
              <w:left w:val="single" w:sz="4" w:space="0" w:color="auto"/>
              <w:bottom w:val="single" w:sz="4" w:space="0" w:color="auto"/>
              <w:right w:val="single" w:sz="4" w:space="0" w:color="auto"/>
            </w:tcBorders>
            <w:vAlign w:val="center"/>
          </w:tcPr>
          <w:p w:rsidR="002F2668" w:rsidRPr="00C67739" w:rsidRDefault="002F2668" w:rsidP="002F2668">
            <w:pPr>
              <w:widowControl/>
              <w:spacing w:line="340" w:lineRule="atLeast"/>
              <w:jc w:val="center"/>
              <w:rPr>
                <w:rFonts w:ascii="宋体" w:hAnsi="宋体" w:cs="宋体"/>
                <w:color w:val="000000"/>
                <w:kern w:val="0"/>
                <w:sz w:val="24"/>
                <w:szCs w:val="24"/>
              </w:rPr>
            </w:pPr>
            <w:r w:rsidRPr="00C67739">
              <w:rPr>
                <w:rFonts w:ascii="宋体" w:hAnsi="宋体" w:cs="宋体" w:hint="eastAsia"/>
                <w:color w:val="000000"/>
                <w:kern w:val="0"/>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2F2668" w:rsidRPr="00C67739" w:rsidRDefault="002F2668" w:rsidP="002F2668">
            <w:pPr>
              <w:rPr>
                <w:sz w:val="24"/>
                <w:szCs w:val="24"/>
              </w:rPr>
            </w:pPr>
            <w:r w:rsidRPr="00C67739">
              <w:rPr>
                <w:rFonts w:hint="eastAsia"/>
                <w:sz w:val="24"/>
                <w:szCs w:val="24"/>
              </w:rPr>
              <w:t>编单工作站（总编）</w:t>
            </w:r>
          </w:p>
        </w:tc>
        <w:tc>
          <w:tcPr>
            <w:tcW w:w="5387" w:type="dxa"/>
            <w:gridSpan w:val="2"/>
            <w:tcBorders>
              <w:top w:val="single" w:sz="4" w:space="0" w:color="auto"/>
              <w:left w:val="single" w:sz="4" w:space="0" w:color="auto"/>
              <w:bottom w:val="single" w:sz="4" w:space="0" w:color="auto"/>
              <w:right w:val="single" w:sz="4" w:space="0" w:color="auto"/>
            </w:tcBorders>
          </w:tcPr>
          <w:p w:rsidR="008C38E1" w:rsidRPr="005F1A43" w:rsidRDefault="008C38E1" w:rsidP="008C38E1">
            <w:pPr>
              <w:widowControl/>
              <w:spacing w:line="340" w:lineRule="atLeast"/>
              <w:jc w:val="left"/>
              <w:rPr>
                <w:rFonts w:ascii="宋体" w:hAnsi="宋体" w:cs="宋体"/>
                <w:kern w:val="0"/>
                <w:sz w:val="24"/>
                <w:szCs w:val="24"/>
              </w:rPr>
            </w:pPr>
            <w:r w:rsidRPr="005F1A43">
              <w:rPr>
                <w:rFonts w:ascii="宋体" w:hAnsi="宋体" w:cs="宋体" w:hint="eastAsia"/>
                <w:kern w:val="0"/>
                <w:sz w:val="24"/>
                <w:szCs w:val="24"/>
              </w:rPr>
              <w:t>（1）</w:t>
            </w:r>
            <w:r w:rsidRPr="00A67781">
              <w:rPr>
                <w:rFonts w:ascii="宋体" w:hAnsi="宋体" w:cs="宋体" w:hint="eastAsia"/>
                <w:kern w:val="0"/>
                <w:sz w:val="24"/>
                <w:szCs w:val="24"/>
              </w:rPr>
              <w:t>2U机架式服务器</w:t>
            </w:r>
            <w:r>
              <w:rPr>
                <w:rFonts w:ascii="宋体" w:hAnsi="宋体" w:cs="宋体" w:hint="eastAsia"/>
                <w:kern w:val="0"/>
                <w:sz w:val="24"/>
                <w:szCs w:val="24"/>
              </w:rPr>
              <w:t>，</w:t>
            </w:r>
            <w:r w:rsidRPr="005F1A43">
              <w:rPr>
                <w:rFonts w:ascii="宋体" w:hAnsi="宋体" w:cs="宋体" w:hint="eastAsia"/>
                <w:kern w:val="0"/>
                <w:sz w:val="24"/>
                <w:szCs w:val="24"/>
              </w:rPr>
              <w:t>配置：</w:t>
            </w:r>
          </w:p>
          <w:p w:rsidR="008C38E1" w:rsidRPr="005F1A43" w:rsidRDefault="008C38E1" w:rsidP="008C38E1">
            <w:pPr>
              <w:widowControl/>
              <w:spacing w:line="340" w:lineRule="atLeast"/>
              <w:jc w:val="left"/>
              <w:rPr>
                <w:rFonts w:ascii="宋体" w:hAnsi="宋体" w:cs="宋体"/>
                <w:kern w:val="0"/>
                <w:sz w:val="24"/>
                <w:szCs w:val="24"/>
              </w:rPr>
            </w:pPr>
            <w:r w:rsidRPr="005F1A43">
              <w:rPr>
                <w:rFonts w:ascii="宋体" w:hAnsi="宋体" w:cs="宋体" w:hint="eastAsia"/>
                <w:kern w:val="0"/>
                <w:sz w:val="24"/>
                <w:szCs w:val="24"/>
              </w:rPr>
              <w:t>CPU</w:t>
            </w:r>
            <w:r>
              <w:rPr>
                <w:rFonts w:ascii="宋体" w:hAnsi="宋体" w:cs="宋体" w:hint="eastAsia"/>
                <w:kern w:val="0"/>
                <w:sz w:val="24"/>
                <w:szCs w:val="24"/>
              </w:rPr>
              <w:t>：</w:t>
            </w:r>
            <w:r>
              <w:rPr>
                <w:rFonts w:ascii="宋体" w:hAnsi="宋体" w:cs="宋体"/>
                <w:kern w:val="0"/>
                <w:sz w:val="24"/>
                <w:szCs w:val="24"/>
              </w:rPr>
              <w:t xml:space="preserve"> </w:t>
            </w:r>
            <w:r w:rsidRPr="005F1A43">
              <w:rPr>
                <w:rFonts w:ascii="宋体" w:hAnsi="宋体" w:cs="宋体" w:hint="eastAsia"/>
                <w:kern w:val="0"/>
                <w:sz w:val="24"/>
                <w:szCs w:val="24"/>
              </w:rPr>
              <w:t>≥Intel Xeon E5-26</w:t>
            </w:r>
            <w:r>
              <w:rPr>
                <w:rFonts w:ascii="宋体" w:hAnsi="宋体" w:cs="宋体"/>
                <w:kern w:val="0"/>
                <w:sz w:val="24"/>
                <w:szCs w:val="24"/>
              </w:rPr>
              <w:t>03</w:t>
            </w:r>
            <w:r w:rsidRPr="005F1A43">
              <w:rPr>
                <w:rFonts w:ascii="宋体" w:hAnsi="宋体" w:cs="宋体" w:hint="eastAsia"/>
                <w:kern w:val="0"/>
                <w:sz w:val="24"/>
                <w:szCs w:val="24"/>
              </w:rPr>
              <w:t xml:space="preserve"> V4，</w:t>
            </w:r>
          </w:p>
          <w:p w:rsidR="008C38E1" w:rsidRPr="005F1A43" w:rsidRDefault="008C38E1" w:rsidP="008C38E1">
            <w:pPr>
              <w:widowControl/>
              <w:spacing w:line="340" w:lineRule="atLeast"/>
              <w:jc w:val="left"/>
              <w:rPr>
                <w:rFonts w:ascii="宋体" w:hAnsi="宋体" w:cs="宋体"/>
                <w:kern w:val="0"/>
                <w:sz w:val="24"/>
                <w:szCs w:val="24"/>
              </w:rPr>
            </w:pPr>
            <w:r w:rsidRPr="005F1A43">
              <w:rPr>
                <w:rFonts w:ascii="宋体" w:hAnsi="宋体" w:cs="宋体" w:hint="eastAsia"/>
                <w:kern w:val="0"/>
                <w:sz w:val="24"/>
                <w:szCs w:val="24"/>
              </w:rPr>
              <w:t>内存：≥</w:t>
            </w:r>
            <w:r>
              <w:rPr>
                <w:rFonts w:ascii="宋体" w:hAnsi="宋体" w:cs="宋体"/>
                <w:kern w:val="0"/>
                <w:sz w:val="24"/>
                <w:szCs w:val="24"/>
              </w:rPr>
              <w:t>8</w:t>
            </w:r>
            <w:r w:rsidRPr="005F1A43">
              <w:rPr>
                <w:rFonts w:ascii="宋体" w:hAnsi="宋体" w:cs="宋体" w:hint="eastAsia"/>
                <w:kern w:val="0"/>
                <w:sz w:val="24"/>
                <w:szCs w:val="24"/>
              </w:rPr>
              <w:t>GB DDR4内存，</w:t>
            </w:r>
          </w:p>
          <w:p w:rsidR="008C38E1" w:rsidRPr="005F1A43" w:rsidRDefault="008C38E1" w:rsidP="008C38E1">
            <w:pPr>
              <w:widowControl/>
              <w:spacing w:line="340" w:lineRule="atLeast"/>
              <w:jc w:val="left"/>
              <w:rPr>
                <w:rFonts w:ascii="宋体" w:hAnsi="宋体" w:cs="宋体"/>
                <w:kern w:val="0"/>
                <w:sz w:val="24"/>
                <w:szCs w:val="24"/>
              </w:rPr>
            </w:pPr>
            <w:r w:rsidRPr="005F1A43">
              <w:rPr>
                <w:rFonts w:ascii="宋体" w:hAnsi="宋体" w:cs="宋体" w:hint="eastAsia"/>
                <w:kern w:val="0"/>
                <w:sz w:val="24"/>
                <w:szCs w:val="24"/>
              </w:rPr>
              <w:lastRenderedPageBreak/>
              <w:t>硬盘：≥2个</w:t>
            </w:r>
            <w:r>
              <w:rPr>
                <w:rFonts w:ascii="宋体" w:hAnsi="宋体" w:cs="宋体" w:hint="eastAsia"/>
                <w:kern w:val="0"/>
                <w:sz w:val="24"/>
                <w:szCs w:val="24"/>
              </w:rPr>
              <w:t>6</w:t>
            </w:r>
            <w:r w:rsidRPr="005F1A43">
              <w:rPr>
                <w:rFonts w:ascii="宋体" w:hAnsi="宋体" w:cs="宋体" w:hint="eastAsia"/>
                <w:kern w:val="0"/>
                <w:sz w:val="24"/>
                <w:szCs w:val="24"/>
              </w:rPr>
              <w:t>00G SAS 10K SFF硬盘</w:t>
            </w:r>
            <w:r>
              <w:rPr>
                <w:rFonts w:ascii="宋体" w:hAnsi="宋体" w:cs="宋体" w:hint="eastAsia"/>
                <w:kern w:val="0"/>
                <w:sz w:val="24"/>
                <w:szCs w:val="24"/>
              </w:rPr>
              <w:t>，</w:t>
            </w:r>
          </w:p>
          <w:p w:rsidR="008C38E1" w:rsidRDefault="008C38E1" w:rsidP="008C38E1">
            <w:pPr>
              <w:widowControl/>
              <w:spacing w:line="340" w:lineRule="atLeast"/>
              <w:jc w:val="left"/>
              <w:rPr>
                <w:rFonts w:ascii="宋体" w:hAnsi="宋体" w:cs="宋体"/>
                <w:kern w:val="0"/>
                <w:sz w:val="24"/>
                <w:szCs w:val="24"/>
              </w:rPr>
            </w:pPr>
            <w:r w:rsidRPr="005F1A43">
              <w:rPr>
                <w:rFonts w:ascii="宋体" w:hAnsi="宋体" w:cs="宋体" w:hint="eastAsia"/>
                <w:kern w:val="0"/>
                <w:sz w:val="24"/>
                <w:szCs w:val="24"/>
              </w:rPr>
              <w:t>RAID卡：支持RAID0、1、10高性能SAS RAID卡，</w:t>
            </w:r>
          </w:p>
          <w:p w:rsidR="008C38E1" w:rsidRDefault="008C38E1" w:rsidP="008C38E1">
            <w:pPr>
              <w:widowControl/>
              <w:spacing w:line="340" w:lineRule="atLeast"/>
              <w:jc w:val="left"/>
              <w:rPr>
                <w:rFonts w:ascii="宋体" w:hAnsi="宋体" w:cs="宋体"/>
                <w:kern w:val="0"/>
                <w:sz w:val="24"/>
                <w:szCs w:val="24"/>
              </w:rPr>
            </w:pPr>
            <w:r>
              <w:rPr>
                <w:rFonts w:ascii="宋体" w:hAnsi="宋体" w:cs="宋体"/>
                <w:kern w:val="0"/>
                <w:sz w:val="24"/>
                <w:szCs w:val="24"/>
              </w:rPr>
              <w:t>网卡：</w:t>
            </w:r>
            <w:r w:rsidRPr="005F1A43">
              <w:rPr>
                <w:rFonts w:ascii="宋体" w:hAnsi="宋体" w:cs="宋体" w:hint="eastAsia"/>
                <w:kern w:val="0"/>
                <w:sz w:val="24"/>
                <w:szCs w:val="24"/>
              </w:rPr>
              <w:t>≥4个千兆以太网口，提供1个独立管理接口</w:t>
            </w:r>
            <w:r>
              <w:rPr>
                <w:rFonts w:ascii="宋体" w:hAnsi="宋体" w:cs="宋体" w:hint="eastAsia"/>
                <w:kern w:val="0"/>
                <w:sz w:val="24"/>
                <w:szCs w:val="24"/>
              </w:rPr>
              <w:t>，</w:t>
            </w:r>
          </w:p>
          <w:p w:rsidR="008C38E1" w:rsidRPr="005F1A43" w:rsidRDefault="008C38E1" w:rsidP="008C38E1">
            <w:pPr>
              <w:widowControl/>
              <w:spacing w:line="340" w:lineRule="atLeast"/>
              <w:jc w:val="left"/>
              <w:rPr>
                <w:rFonts w:ascii="宋体" w:hAnsi="宋体" w:cs="宋体"/>
                <w:kern w:val="0"/>
                <w:sz w:val="24"/>
                <w:szCs w:val="24"/>
              </w:rPr>
            </w:pPr>
            <w:r w:rsidRPr="007A0A67">
              <w:rPr>
                <w:rFonts w:ascii="宋体" w:hAnsi="宋体" w:cs="宋体" w:hint="eastAsia"/>
                <w:kern w:val="0"/>
                <w:sz w:val="24"/>
                <w:szCs w:val="24"/>
              </w:rPr>
              <w:t>最大支持≥7个PCI-E 3.0插槽</w:t>
            </w:r>
            <w:r w:rsidRPr="005F1A43">
              <w:rPr>
                <w:rFonts w:ascii="宋体" w:hAnsi="宋体" w:cs="宋体" w:hint="eastAsia"/>
                <w:kern w:val="0"/>
                <w:sz w:val="24"/>
                <w:szCs w:val="24"/>
              </w:rPr>
              <w:t>，</w:t>
            </w:r>
          </w:p>
          <w:p w:rsidR="008C38E1" w:rsidRDefault="008C38E1" w:rsidP="008C38E1">
            <w:pPr>
              <w:widowControl/>
              <w:spacing w:line="340" w:lineRule="atLeast"/>
              <w:jc w:val="left"/>
              <w:rPr>
                <w:rFonts w:ascii="宋体" w:hAnsi="宋体" w:cs="宋体"/>
                <w:kern w:val="0"/>
                <w:sz w:val="24"/>
                <w:szCs w:val="24"/>
              </w:rPr>
            </w:pPr>
            <w:r w:rsidRPr="005F1A43">
              <w:rPr>
                <w:rFonts w:ascii="宋体" w:hAnsi="宋体" w:cs="宋体" w:hint="eastAsia"/>
                <w:kern w:val="0"/>
                <w:sz w:val="24"/>
                <w:szCs w:val="24"/>
              </w:rPr>
              <w:t>2块</w:t>
            </w:r>
            <w:r>
              <w:rPr>
                <w:rFonts w:ascii="宋体" w:hAnsi="宋体" w:cs="宋体" w:hint="eastAsia"/>
                <w:kern w:val="0"/>
                <w:sz w:val="24"/>
                <w:szCs w:val="24"/>
              </w:rPr>
              <w:t>55</w:t>
            </w:r>
            <w:r w:rsidRPr="005F1A43">
              <w:rPr>
                <w:rFonts w:ascii="宋体" w:hAnsi="宋体" w:cs="宋体" w:hint="eastAsia"/>
                <w:kern w:val="0"/>
                <w:sz w:val="24"/>
                <w:szCs w:val="24"/>
              </w:rPr>
              <w:t>0W</w:t>
            </w:r>
            <w:r w:rsidRPr="00A67781">
              <w:rPr>
                <w:rFonts w:ascii="宋体" w:hAnsi="宋体" w:cs="宋体" w:hint="eastAsia"/>
                <w:kern w:val="0"/>
                <w:sz w:val="24"/>
                <w:szCs w:val="24"/>
              </w:rPr>
              <w:t>白金级</w:t>
            </w:r>
            <w:r>
              <w:rPr>
                <w:rFonts w:ascii="宋体" w:hAnsi="宋体" w:cs="宋体" w:hint="eastAsia"/>
                <w:kern w:val="0"/>
                <w:sz w:val="24"/>
                <w:szCs w:val="24"/>
              </w:rPr>
              <w:t>冗余</w:t>
            </w:r>
            <w:r w:rsidRPr="005F1A43">
              <w:rPr>
                <w:rFonts w:ascii="宋体" w:hAnsi="宋体" w:cs="宋体" w:hint="eastAsia"/>
                <w:kern w:val="0"/>
                <w:sz w:val="24"/>
                <w:szCs w:val="24"/>
              </w:rPr>
              <w:t>电源模块</w:t>
            </w:r>
            <w:r>
              <w:rPr>
                <w:rFonts w:ascii="宋体" w:hAnsi="宋体" w:cs="宋体" w:hint="eastAsia"/>
                <w:kern w:val="0"/>
                <w:sz w:val="24"/>
                <w:szCs w:val="24"/>
              </w:rPr>
              <w:t>、DVD</w:t>
            </w:r>
            <w:r>
              <w:rPr>
                <w:rFonts w:ascii="宋体" w:hAnsi="宋体" w:cs="宋体"/>
                <w:kern w:val="0"/>
                <w:sz w:val="24"/>
                <w:szCs w:val="24"/>
              </w:rPr>
              <w:t>-ROM、</w:t>
            </w:r>
            <w:r w:rsidRPr="005F1A43">
              <w:rPr>
                <w:rFonts w:ascii="宋体" w:hAnsi="宋体" w:cs="宋体" w:hint="eastAsia"/>
                <w:kern w:val="0"/>
                <w:sz w:val="24"/>
                <w:szCs w:val="24"/>
              </w:rPr>
              <w:t>原厂导轨；</w:t>
            </w:r>
          </w:p>
          <w:p w:rsidR="008C38E1" w:rsidRDefault="008C38E1" w:rsidP="008C38E1">
            <w:pPr>
              <w:widowControl/>
              <w:spacing w:line="340" w:lineRule="atLeast"/>
              <w:jc w:val="left"/>
              <w:rPr>
                <w:rFonts w:ascii="宋体" w:hAnsi="宋体" w:cs="宋体"/>
                <w:kern w:val="0"/>
                <w:sz w:val="24"/>
                <w:szCs w:val="24"/>
              </w:rPr>
            </w:pPr>
            <w:r w:rsidRPr="005F1A43">
              <w:rPr>
                <w:rFonts w:ascii="宋体" w:hAnsi="宋体" w:cs="宋体" w:hint="eastAsia"/>
                <w:kern w:val="0"/>
                <w:sz w:val="24"/>
                <w:szCs w:val="24"/>
              </w:rPr>
              <w:t>（2）</w:t>
            </w:r>
            <w:r>
              <w:rPr>
                <w:rFonts w:ascii="宋体" w:hAnsi="宋体" w:cs="宋体" w:hint="eastAsia"/>
                <w:kern w:val="0"/>
                <w:sz w:val="24"/>
                <w:szCs w:val="24"/>
              </w:rPr>
              <w:t>无忧</w:t>
            </w:r>
            <w:r w:rsidRPr="00D318F7">
              <w:rPr>
                <w:rFonts w:ascii="宋体" w:hAnsi="宋体" w:cs="宋体" w:hint="eastAsia"/>
                <w:kern w:val="0"/>
                <w:sz w:val="24"/>
                <w:szCs w:val="24"/>
              </w:rPr>
              <w:t>播控系统编单软件</w:t>
            </w:r>
            <w:r>
              <w:rPr>
                <w:rFonts w:ascii="宋体" w:hAnsi="宋体" w:cs="宋体" w:hint="eastAsia"/>
                <w:kern w:val="0"/>
                <w:sz w:val="24"/>
                <w:szCs w:val="24"/>
              </w:rPr>
              <w:t>；</w:t>
            </w:r>
          </w:p>
          <w:p w:rsidR="002F2668" w:rsidRPr="00C67739" w:rsidRDefault="008C38E1" w:rsidP="002F2668">
            <w:pPr>
              <w:widowControl/>
              <w:spacing w:line="340" w:lineRule="atLeast"/>
              <w:jc w:val="left"/>
              <w:rPr>
                <w:rFonts w:ascii="宋体" w:hAnsi="宋体" w:cs="宋体"/>
                <w:kern w:val="0"/>
                <w:sz w:val="24"/>
                <w:szCs w:val="24"/>
              </w:rPr>
            </w:pPr>
            <w:r w:rsidRPr="005F1A43">
              <w:rPr>
                <w:rFonts w:ascii="宋体" w:hAnsi="宋体" w:cs="宋体" w:hint="eastAsia"/>
                <w:kern w:val="0"/>
                <w:sz w:val="24"/>
                <w:szCs w:val="24"/>
              </w:rPr>
              <w:t>（</w:t>
            </w:r>
            <w:r w:rsidR="00FE594C">
              <w:rPr>
                <w:rFonts w:ascii="宋体" w:hAnsi="宋体" w:cs="宋体"/>
                <w:kern w:val="0"/>
                <w:sz w:val="24"/>
                <w:szCs w:val="24"/>
              </w:rPr>
              <w:t>3</w:t>
            </w:r>
            <w:r w:rsidRPr="005F1A43">
              <w:rPr>
                <w:rFonts w:ascii="宋体" w:hAnsi="宋体" w:cs="宋体" w:hint="eastAsia"/>
                <w:kern w:val="0"/>
                <w:sz w:val="24"/>
                <w:szCs w:val="24"/>
              </w:rPr>
              <w:t>）操作系统</w:t>
            </w:r>
            <w:r>
              <w:rPr>
                <w:rFonts w:ascii="宋体" w:hAnsi="宋体" w:cs="宋体" w:hint="eastAsia"/>
                <w:kern w:val="0"/>
                <w:sz w:val="24"/>
                <w:szCs w:val="24"/>
              </w:rPr>
              <w:t>:</w:t>
            </w:r>
            <w:r w:rsidRPr="00BD4CA0">
              <w:rPr>
                <w:rFonts w:ascii="宋体" w:hAnsi="宋体" w:cs="宋体" w:hint="eastAsia"/>
                <w:kern w:val="0"/>
                <w:sz w:val="24"/>
                <w:szCs w:val="24"/>
              </w:rPr>
              <w:t xml:space="preserve"> Windows</w:t>
            </w:r>
            <w:r>
              <w:rPr>
                <w:rFonts w:ascii="宋体" w:hAnsi="宋体" w:cs="宋体"/>
                <w:kern w:val="0"/>
                <w:sz w:val="24"/>
                <w:szCs w:val="24"/>
              </w:rPr>
              <w:t xml:space="preserve"> Server </w:t>
            </w:r>
            <w:r w:rsidRPr="00BD4CA0">
              <w:rPr>
                <w:rFonts w:ascii="宋体" w:hAnsi="宋体" w:cs="宋体" w:hint="eastAsia"/>
                <w:kern w:val="0"/>
                <w:sz w:val="24"/>
                <w:szCs w:val="24"/>
              </w:rPr>
              <w:t>2008</w:t>
            </w:r>
            <w:r>
              <w:rPr>
                <w:rFonts w:ascii="宋体" w:hAnsi="宋体" w:cs="宋体"/>
                <w:kern w:val="0"/>
                <w:sz w:val="24"/>
                <w:szCs w:val="24"/>
              </w:rPr>
              <w:t>R2</w:t>
            </w:r>
            <w:r w:rsidRPr="005F1A43">
              <w:rPr>
                <w:rFonts w:ascii="宋体" w:hAnsi="宋体" w:cs="宋体" w:hint="eastAsia"/>
                <w:kern w:val="0"/>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2F2668" w:rsidRPr="00C67739" w:rsidRDefault="002F2668" w:rsidP="002F2668">
            <w:pPr>
              <w:widowControl/>
              <w:spacing w:line="340" w:lineRule="atLeast"/>
              <w:ind w:firstLineChars="100" w:firstLine="240"/>
              <w:jc w:val="left"/>
              <w:rPr>
                <w:rFonts w:ascii="宋体" w:hAnsi="宋体" w:cs="宋体"/>
                <w:kern w:val="0"/>
                <w:sz w:val="24"/>
                <w:szCs w:val="24"/>
              </w:rPr>
            </w:pPr>
            <w:r w:rsidRPr="00C67739">
              <w:rPr>
                <w:rFonts w:ascii="宋体" w:hAnsi="宋体" w:cs="宋体" w:hint="eastAsia"/>
                <w:kern w:val="0"/>
                <w:sz w:val="24"/>
                <w:szCs w:val="24"/>
              </w:rPr>
              <w:lastRenderedPageBreak/>
              <w:t>台</w:t>
            </w:r>
          </w:p>
        </w:tc>
        <w:tc>
          <w:tcPr>
            <w:tcW w:w="720" w:type="dxa"/>
            <w:tcBorders>
              <w:top w:val="single" w:sz="4" w:space="0" w:color="auto"/>
              <w:left w:val="single" w:sz="4" w:space="0" w:color="auto"/>
              <w:bottom w:val="single" w:sz="4" w:space="0" w:color="auto"/>
              <w:right w:val="single" w:sz="4" w:space="0" w:color="auto"/>
            </w:tcBorders>
            <w:vAlign w:val="center"/>
          </w:tcPr>
          <w:p w:rsidR="002F2668" w:rsidRPr="00C67739" w:rsidRDefault="002F2668" w:rsidP="002F2668">
            <w:pPr>
              <w:widowControl/>
              <w:spacing w:line="340" w:lineRule="atLeast"/>
              <w:jc w:val="center"/>
              <w:rPr>
                <w:rFonts w:ascii="宋体" w:hAnsi="宋体" w:cs="宋体"/>
                <w:color w:val="000000"/>
                <w:kern w:val="0"/>
                <w:sz w:val="24"/>
                <w:szCs w:val="24"/>
              </w:rPr>
            </w:pPr>
            <w:r w:rsidRPr="00C67739">
              <w:rPr>
                <w:rFonts w:ascii="宋体" w:hAnsi="宋体" w:cs="宋体" w:hint="eastAsia"/>
                <w:color w:val="000000"/>
                <w:kern w:val="0"/>
                <w:sz w:val="24"/>
                <w:szCs w:val="24"/>
              </w:rPr>
              <w:t>3</w:t>
            </w:r>
          </w:p>
        </w:tc>
      </w:tr>
      <w:tr w:rsidR="007430ED" w:rsidRPr="001F2AF9" w:rsidTr="007430ED">
        <w:trPr>
          <w:trHeight w:val="141"/>
        </w:trPr>
        <w:tc>
          <w:tcPr>
            <w:tcW w:w="727" w:type="dxa"/>
            <w:vMerge w:val="restart"/>
            <w:tcBorders>
              <w:top w:val="single" w:sz="4" w:space="0" w:color="auto"/>
              <w:left w:val="single" w:sz="4" w:space="0" w:color="auto"/>
              <w:right w:val="single" w:sz="4" w:space="0" w:color="auto"/>
            </w:tcBorders>
            <w:vAlign w:val="center"/>
          </w:tcPr>
          <w:p w:rsidR="007430ED" w:rsidRPr="00C67739" w:rsidRDefault="007430ED" w:rsidP="002B32C2">
            <w:pPr>
              <w:widowControl/>
              <w:spacing w:line="340" w:lineRule="atLeast"/>
              <w:jc w:val="center"/>
              <w:rPr>
                <w:rFonts w:ascii="宋体" w:hAnsi="宋体" w:cs="宋体"/>
                <w:color w:val="000000"/>
                <w:kern w:val="0"/>
                <w:sz w:val="24"/>
                <w:szCs w:val="24"/>
              </w:rPr>
            </w:pPr>
            <w:r>
              <w:rPr>
                <w:rFonts w:ascii="宋体" w:hAnsi="宋体" w:cs="宋体" w:hint="eastAsia"/>
                <w:color w:val="000000"/>
                <w:kern w:val="0"/>
                <w:sz w:val="24"/>
                <w:szCs w:val="24"/>
              </w:rPr>
              <w:lastRenderedPageBreak/>
              <w:t>6</w:t>
            </w:r>
          </w:p>
        </w:tc>
        <w:tc>
          <w:tcPr>
            <w:tcW w:w="1417" w:type="dxa"/>
            <w:vMerge w:val="restart"/>
            <w:tcBorders>
              <w:top w:val="single" w:sz="4" w:space="0" w:color="auto"/>
              <w:left w:val="single" w:sz="4" w:space="0" w:color="auto"/>
              <w:right w:val="single" w:sz="4" w:space="0" w:color="auto"/>
            </w:tcBorders>
          </w:tcPr>
          <w:p w:rsidR="007430ED" w:rsidRDefault="007430ED" w:rsidP="002B32C2">
            <w:pPr>
              <w:rPr>
                <w:sz w:val="24"/>
                <w:szCs w:val="24"/>
              </w:rPr>
            </w:pPr>
          </w:p>
          <w:p w:rsidR="007430ED" w:rsidRPr="00C67739" w:rsidRDefault="007430ED" w:rsidP="002B32C2">
            <w:pPr>
              <w:rPr>
                <w:sz w:val="24"/>
                <w:szCs w:val="24"/>
              </w:rPr>
            </w:pPr>
            <w:r>
              <w:rPr>
                <w:rFonts w:hint="eastAsia"/>
                <w:sz w:val="24"/>
                <w:szCs w:val="24"/>
              </w:rPr>
              <w:t>周边配件</w:t>
            </w:r>
          </w:p>
        </w:tc>
        <w:tc>
          <w:tcPr>
            <w:tcW w:w="1739" w:type="dxa"/>
            <w:tcBorders>
              <w:top w:val="single" w:sz="4" w:space="0" w:color="auto"/>
              <w:left w:val="single" w:sz="4" w:space="0" w:color="auto"/>
              <w:bottom w:val="single" w:sz="4" w:space="0" w:color="auto"/>
              <w:right w:val="single" w:sz="4" w:space="0" w:color="auto"/>
            </w:tcBorders>
          </w:tcPr>
          <w:p w:rsidR="007430ED" w:rsidRDefault="007430ED" w:rsidP="002B32C2">
            <w:pPr>
              <w:rPr>
                <w:sz w:val="24"/>
                <w:szCs w:val="24"/>
              </w:rPr>
            </w:pPr>
          </w:p>
          <w:p w:rsidR="007430ED" w:rsidRPr="00C67739" w:rsidRDefault="007430ED" w:rsidP="002B32C2">
            <w:pPr>
              <w:rPr>
                <w:sz w:val="24"/>
                <w:szCs w:val="24"/>
              </w:rPr>
            </w:pPr>
            <w:r w:rsidRPr="00C67739">
              <w:rPr>
                <w:rFonts w:hint="eastAsia"/>
                <w:sz w:val="24"/>
                <w:szCs w:val="24"/>
              </w:rPr>
              <w:t>高清数字视分</w:t>
            </w:r>
            <w:r>
              <w:rPr>
                <w:rFonts w:hint="eastAsia"/>
                <w:sz w:val="24"/>
                <w:szCs w:val="24"/>
              </w:rPr>
              <w:t>卡</w:t>
            </w:r>
          </w:p>
        </w:tc>
        <w:tc>
          <w:tcPr>
            <w:tcW w:w="3648" w:type="dxa"/>
            <w:tcBorders>
              <w:top w:val="single" w:sz="4" w:space="0" w:color="auto"/>
              <w:left w:val="single" w:sz="4" w:space="0" w:color="auto"/>
              <w:bottom w:val="single" w:sz="4" w:space="0" w:color="auto"/>
              <w:right w:val="single" w:sz="4" w:space="0" w:color="auto"/>
            </w:tcBorders>
          </w:tcPr>
          <w:p w:rsidR="007430ED" w:rsidRDefault="007430ED" w:rsidP="002B32C2">
            <w:pPr>
              <w:rPr>
                <w:sz w:val="24"/>
                <w:szCs w:val="24"/>
              </w:rPr>
            </w:pPr>
            <w:r w:rsidRPr="00E450B6">
              <w:rPr>
                <w:rFonts w:hint="eastAsia"/>
                <w:sz w:val="24"/>
                <w:szCs w:val="24"/>
              </w:rPr>
              <w:t>HD/SD/ASI</w:t>
            </w:r>
            <w:r w:rsidRPr="00C67739">
              <w:rPr>
                <w:rFonts w:hint="eastAsia"/>
                <w:sz w:val="24"/>
                <w:szCs w:val="24"/>
              </w:rPr>
              <w:t>高清数字视分</w:t>
            </w:r>
            <w:r>
              <w:rPr>
                <w:rFonts w:hint="eastAsia"/>
                <w:sz w:val="24"/>
                <w:szCs w:val="24"/>
              </w:rPr>
              <w:t>卡，含背板</w:t>
            </w:r>
            <w:r w:rsidRPr="00E450B6">
              <w:rPr>
                <w:rFonts w:hint="eastAsia"/>
                <w:sz w:val="24"/>
                <w:szCs w:val="24"/>
              </w:rPr>
              <w:t>，</w:t>
            </w:r>
            <w:r>
              <w:rPr>
                <w:rFonts w:hint="eastAsia"/>
                <w:sz w:val="24"/>
                <w:szCs w:val="24"/>
              </w:rPr>
              <w:t>要求：</w:t>
            </w:r>
          </w:p>
          <w:p w:rsidR="007430ED" w:rsidRPr="00E450B6" w:rsidRDefault="007430ED" w:rsidP="002B32C2">
            <w:pPr>
              <w:rPr>
                <w:sz w:val="24"/>
                <w:szCs w:val="24"/>
              </w:rPr>
            </w:pPr>
            <w:r w:rsidRPr="00E450B6">
              <w:rPr>
                <w:rFonts w:hint="eastAsia"/>
                <w:sz w:val="24"/>
                <w:szCs w:val="24"/>
              </w:rPr>
              <w:t>1</w:t>
            </w:r>
            <w:r w:rsidRPr="00E450B6">
              <w:rPr>
                <w:rFonts w:hint="eastAsia"/>
                <w:sz w:val="24"/>
                <w:szCs w:val="24"/>
              </w:rPr>
              <w:t>）</w:t>
            </w:r>
            <w:r w:rsidRPr="005F1A43">
              <w:rPr>
                <w:rFonts w:ascii="宋体" w:hAnsi="宋体" w:cs="宋体" w:hint="eastAsia"/>
                <w:kern w:val="0"/>
                <w:sz w:val="24"/>
                <w:szCs w:val="24"/>
              </w:rPr>
              <w:t>≥</w:t>
            </w:r>
            <w:r w:rsidRPr="00E450B6">
              <w:rPr>
                <w:rFonts w:hint="eastAsia"/>
                <w:sz w:val="24"/>
                <w:szCs w:val="24"/>
              </w:rPr>
              <w:t>7</w:t>
            </w:r>
            <w:r w:rsidRPr="00E450B6">
              <w:rPr>
                <w:rFonts w:hint="eastAsia"/>
                <w:sz w:val="24"/>
                <w:szCs w:val="24"/>
              </w:rPr>
              <w:t>路</w:t>
            </w:r>
            <w:r w:rsidRPr="00E450B6">
              <w:rPr>
                <w:rFonts w:hint="eastAsia"/>
                <w:sz w:val="24"/>
                <w:szCs w:val="24"/>
              </w:rPr>
              <w:t>HD-SDI</w:t>
            </w:r>
            <w:r w:rsidRPr="00E450B6">
              <w:rPr>
                <w:rFonts w:hint="eastAsia"/>
                <w:sz w:val="24"/>
                <w:szCs w:val="24"/>
              </w:rPr>
              <w:t>输出</w:t>
            </w:r>
            <w:r>
              <w:rPr>
                <w:rFonts w:hint="eastAsia"/>
                <w:sz w:val="24"/>
                <w:szCs w:val="24"/>
              </w:rPr>
              <w:t>，</w:t>
            </w:r>
          </w:p>
          <w:p w:rsidR="007430ED" w:rsidRPr="00E450B6" w:rsidRDefault="007430ED" w:rsidP="002B32C2">
            <w:pPr>
              <w:rPr>
                <w:sz w:val="24"/>
                <w:szCs w:val="24"/>
              </w:rPr>
            </w:pPr>
            <w:r>
              <w:rPr>
                <w:rFonts w:hint="eastAsia"/>
                <w:sz w:val="24"/>
                <w:szCs w:val="24"/>
              </w:rPr>
              <w:t>2</w:t>
            </w:r>
            <w:r w:rsidRPr="00E450B6">
              <w:rPr>
                <w:rFonts w:hint="eastAsia"/>
                <w:sz w:val="24"/>
                <w:szCs w:val="24"/>
              </w:rPr>
              <w:t>）支持时钟重锁及自动电缆均衡；电缆均衡至少支持</w:t>
            </w:r>
            <w:r w:rsidRPr="00E450B6">
              <w:rPr>
                <w:rFonts w:hint="eastAsia"/>
                <w:sz w:val="24"/>
                <w:szCs w:val="24"/>
              </w:rPr>
              <w:t>HD 110m</w:t>
            </w:r>
            <w:r>
              <w:rPr>
                <w:rFonts w:hint="eastAsia"/>
                <w:sz w:val="24"/>
                <w:szCs w:val="24"/>
              </w:rPr>
              <w:t>、</w:t>
            </w:r>
            <w:r w:rsidRPr="00E450B6">
              <w:rPr>
                <w:rFonts w:hint="eastAsia"/>
                <w:sz w:val="24"/>
                <w:szCs w:val="24"/>
              </w:rPr>
              <w:t>SD 275m</w:t>
            </w:r>
            <w:r w:rsidRPr="00E450B6">
              <w:rPr>
                <w:rFonts w:hint="eastAsia"/>
                <w:sz w:val="24"/>
                <w:szCs w:val="24"/>
              </w:rPr>
              <w:t>（</w:t>
            </w:r>
            <w:r w:rsidRPr="00E450B6">
              <w:rPr>
                <w:rFonts w:hint="eastAsia"/>
                <w:sz w:val="24"/>
                <w:szCs w:val="24"/>
              </w:rPr>
              <w:t>Belden1694A</w:t>
            </w:r>
            <w:r w:rsidRPr="00E450B6">
              <w:rPr>
                <w:rFonts w:hint="eastAsia"/>
                <w:sz w:val="24"/>
                <w:szCs w:val="24"/>
              </w:rPr>
              <w:t>）</w:t>
            </w:r>
            <w:r>
              <w:rPr>
                <w:rFonts w:hint="eastAsia"/>
                <w:sz w:val="24"/>
                <w:szCs w:val="24"/>
              </w:rPr>
              <w:t>，</w:t>
            </w:r>
          </w:p>
          <w:p w:rsidR="007430ED" w:rsidRPr="00C67739" w:rsidRDefault="007430ED" w:rsidP="00114F5F">
            <w:pPr>
              <w:rPr>
                <w:sz w:val="24"/>
                <w:szCs w:val="24"/>
              </w:rPr>
            </w:pPr>
            <w:r>
              <w:rPr>
                <w:rFonts w:hint="eastAsia"/>
                <w:sz w:val="24"/>
                <w:szCs w:val="24"/>
              </w:rPr>
              <w:t>3</w:t>
            </w:r>
            <w:r>
              <w:rPr>
                <w:rFonts w:hint="eastAsia"/>
                <w:sz w:val="24"/>
                <w:szCs w:val="24"/>
              </w:rPr>
              <w:t>）</w:t>
            </w:r>
            <w:r w:rsidRPr="00E450B6">
              <w:rPr>
                <w:rFonts w:hint="eastAsia"/>
                <w:sz w:val="24"/>
                <w:szCs w:val="24"/>
              </w:rPr>
              <w:t>支持</w:t>
            </w:r>
            <w:r w:rsidRPr="00E450B6">
              <w:rPr>
                <w:rFonts w:hint="eastAsia"/>
                <w:sz w:val="24"/>
                <w:szCs w:val="24"/>
              </w:rPr>
              <w:t>HD-SDI</w:t>
            </w:r>
            <w:r>
              <w:rPr>
                <w:rFonts w:hint="eastAsia"/>
                <w:sz w:val="24"/>
                <w:szCs w:val="24"/>
              </w:rPr>
              <w:t>、</w:t>
            </w:r>
            <w:r w:rsidRPr="00E450B6">
              <w:rPr>
                <w:rFonts w:hint="eastAsia"/>
                <w:sz w:val="24"/>
                <w:szCs w:val="24"/>
              </w:rPr>
              <w:t>SD-SDI</w:t>
            </w:r>
            <w:r>
              <w:rPr>
                <w:rFonts w:hint="eastAsia"/>
                <w:sz w:val="24"/>
                <w:szCs w:val="24"/>
              </w:rPr>
              <w:t>，</w:t>
            </w:r>
            <w:r w:rsidRPr="00E450B6">
              <w:rPr>
                <w:rFonts w:hint="eastAsia"/>
                <w:sz w:val="24"/>
                <w:szCs w:val="24"/>
              </w:rPr>
              <w:t>支持信号丢失检测以及远程报警；</w:t>
            </w:r>
          </w:p>
        </w:tc>
        <w:tc>
          <w:tcPr>
            <w:tcW w:w="850" w:type="dxa"/>
            <w:tcBorders>
              <w:top w:val="single" w:sz="4" w:space="0" w:color="auto"/>
              <w:left w:val="single" w:sz="4" w:space="0" w:color="auto"/>
              <w:bottom w:val="single" w:sz="4" w:space="0" w:color="auto"/>
              <w:right w:val="single" w:sz="4" w:space="0" w:color="auto"/>
            </w:tcBorders>
            <w:vAlign w:val="center"/>
          </w:tcPr>
          <w:p w:rsidR="007430ED" w:rsidRPr="00C67739" w:rsidRDefault="007430ED" w:rsidP="002B32C2">
            <w:pPr>
              <w:jc w:val="center"/>
              <w:rPr>
                <w:sz w:val="24"/>
                <w:szCs w:val="24"/>
              </w:rPr>
            </w:pPr>
            <w:r w:rsidRPr="00C67739">
              <w:rPr>
                <w:rFonts w:hint="eastAsia"/>
                <w:sz w:val="24"/>
                <w:szCs w:val="24"/>
              </w:rPr>
              <w:t>块</w:t>
            </w:r>
          </w:p>
        </w:tc>
        <w:tc>
          <w:tcPr>
            <w:tcW w:w="720" w:type="dxa"/>
            <w:tcBorders>
              <w:top w:val="single" w:sz="4" w:space="0" w:color="auto"/>
              <w:left w:val="single" w:sz="4" w:space="0" w:color="auto"/>
              <w:bottom w:val="single" w:sz="4" w:space="0" w:color="auto"/>
              <w:right w:val="single" w:sz="4" w:space="0" w:color="auto"/>
            </w:tcBorders>
            <w:vAlign w:val="center"/>
          </w:tcPr>
          <w:p w:rsidR="007430ED" w:rsidRPr="00C67739" w:rsidRDefault="007430ED" w:rsidP="002B32C2">
            <w:pPr>
              <w:widowControl/>
              <w:spacing w:line="340" w:lineRule="atLeast"/>
              <w:jc w:val="center"/>
              <w:rPr>
                <w:rFonts w:ascii="宋体" w:hAnsi="宋体" w:cs="宋体"/>
                <w:color w:val="000000"/>
                <w:kern w:val="0"/>
                <w:sz w:val="24"/>
                <w:szCs w:val="24"/>
              </w:rPr>
            </w:pPr>
            <w:r w:rsidRPr="00C67739">
              <w:rPr>
                <w:rFonts w:ascii="宋体" w:hAnsi="宋体" w:cs="宋体" w:hint="eastAsia"/>
                <w:color w:val="000000"/>
                <w:kern w:val="0"/>
                <w:sz w:val="24"/>
                <w:szCs w:val="24"/>
              </w:rPr>
              <w:t>2</w:t>
            </w:r>
          </w:p>
        </w:tc>
      </w:tr>
      <w:tr w:rsidR="007430ED" w:rsidRPr="001F2AF9" w:rsidTr="007430ED">
        <w:trPr>
          <w:trHeight w:val="1575"/>
        </w:trPr>
        <w:tc>
          <w:tcPr>
            <w:tcW w:w="727" w:type="dxa"/>
            <w:vMerge/>
            <w:tcBorders>
              <w:left w:val="single" w:sz="4" w:space="0" w:color="auto"/>
              <w:right w:val="single" w:sz="4" w:space="0" w:color="auto"/>
            </w:tcBorders>
            <w:vAlign w:val="center"/>
          </w:tcPr>
          <w:p w:rsidR="007430ED" w:rsidRDefault="007430ED" w:rsidP="002B32C2">
            <w:pPr>
              <w:widowControl/>
              <w:spacing w:line="340" w:lineRule="atLeast"/>
              <w:jc w:val="center"/>
              <w:rPr>
                <w:rFonts w:ascii="宋体" w:hAnsi="宋体" w:cs="宋体"/>
                <w:color w:val="000000"/>
                <w:kern w:val="0"/>
                <w:sz w:val="24"/>
                <w:szCs w:val="24"/>
              </w:rPr>
            </w:pPr>
          </w:p>
        </w:tc>
        <w:tc>
          <w:tcPr>
            <w:tcW w:w="1417" w:type="dxa"/>
            <w:vMerge/>
            <w:tcBorders>
              <w:left w:val="single" w:sz="4" w:space="0" w:color="auto"/>
              <w:right w:val="single" w:sz="4" w:space="0" w:color="auto"/>
            </w:tcBorders>
          </w:tcPr>
          <w:p w:rsidR="007430ED" w:rsidRDefault="007430ED" w:rsidP="002B32C2">
            <w:pPr>
              <w:rPr>
                <w:sz w:val="24"/>
                <w:szCs w:val="24"/>
              </w:rPr>
            </w:pPr>
          </w:p>
        </w:tc>
        <w:tc>
          <w:tcPr>
            <w:tcW w:w="1739" w:type="dxa"/>
            <w:tcBorders>
              <w:top w:val="single" w:sz="4" w:space="0" w:color="auto"/>
              <w:left w:val="single" w:sz="4" w:space="0" w:color="auto"/>
              <w:bottom w:val="single" w:sz="4" w:space="0" w:color="auto"/>
              <w:right w:val="single" w:sz="4" w:space="0" w:color="auto"/>
            </w:tcBorders>
          </w:tcPr>
          <w:p w:rsidR="007430ED" w:rsidRPr="00C67739" w:rsidRDefault="007430ED" w:rsidP="002B32C2">
            <w:pPr>
              <w:rPr>
                <w:sz w:val="24"/>
                <w:szCs w:val="24"/>
              </w:rPr>
            </w:pPr>
            <w:r w:rsidRPr="00C67739">
              <w:rPr>
                <w:rFonts w:hint="eastAsia"/>
                <w:sz w:val="24"/>
                <w:szCs w:val="24"/>
              </w:rPr>
              <w:t>帧同步板卡</w:t>
            </w:r>
          </w:p>
        </w:tc>
        <w:tc>
          <w:tcPr>
            <w:tcW w:w="3648" w:type="dxa"/>
            <w:tcBorders>
              <w:top w:val="single" w:sz="4" w:space="0" w:color="auto"/>
              <w:left w:val="single" w:sz="4" w:space="0" w:color="auto"/>
              <w:bottom w:val="single" w:sz="4" w:space="0" w:color="auto"/>
              <w:right w:val="single" w:sz="4" w:space="0" w:color="auto"/>
            </w:tcBorders>
          </w:tcPr>
          <w:p w:rsidR="007430ED" w:rsidRPr="00E450B6" w:rsidRDefault="007430ED" w:rsidP="002B32C2">
            <w:pPr>
              <w:rPr>
                <w:sz w:val="24"/>
                <w:szCs w:val="24"/>
              </w:rPr>
            </w:pPr>
            <w:r w:rsidRPr="00E450B6">
              <w:rPr>
                <w:rFonts w:hint="eastAsia"/>
                <w:sz w:val="24"/>
                <w:szCs w:val="24"/>
              </w:rPr>
              <w:t>上</w:t>
            </w:r>
            <w:r w:rsidRPr="00E450B6">
              <w:rPr>
                <w:rFonts w:hint="eastAsia"/>
                <w:sz w:val="24"/>
                <w:szCs w:val="24"/>
              </w:rPr>
              <w:t>/</w:t>
            </w:r>
            <w:r w:rsidRPr="00E450B6">
              <w:rPr>
                <w:rFonts w:hint="eastAsia"/>
                <w:sz w:val="24"/>
                <w:szCs w:val="24"/>
              </w:rPr>
              <w:t>下</w:t>
            </w:r>
            <w:r w:rsidRPr="00E450B6">
              <w:rPr>
                <w:rFonts w:hint="eastAsia"/>
                <w:sz w:val="24"/>
                <w:szCs w:val="24"/>
              </w:rPr>
              <w:t>/</w:t>
            </w:r>
            <w:r w:rsidRPr="00E450B6">
              <w:rPr>
                <w:rFonts w:hint="eastAsia"/>
                <w:sz w:val="24"/>
                <w:szCs w:val="24"/>
              </w:rPr>
              <w:t>交叉</w:t>
            </w:r>
            <w:r w:rsidRPr="00E450B6">
              <w:rPr>
                <w:rFonts w:hint="eastAsia"/>
                <w:sz w:val="24"/>
                <w:szCs w:val="24"/>
              </w:rPr>
              <w:t>/</w:t>
            </w:r>
            <w:r w:rsidRPr="00E450B6">
              <w:rPr>
                <w:rFonts w:hint="eastAsia"/>
                <w:sz w:val="24"/>
                <w:szCs w:val="24"/>
              </w:rPr>
              <w:t>转换器与帧同步（</w:t>
            </w:r>
            <w:r w:rsidRPr="00E450B6">
              <w:rPr>
                <w:rFonts w:hint="eastAsia"/>
                <w:sz w:val="24"/>
                <w:szCs w:val="24"/>
              </w:rPr>
              <w:t>50 / 59.94</w:t>
            </w:r>
            <w:r w:rsidRPr="00E450B6">
              <w:rPr>
                <w:rFonts w:hint="eastAsia"/>
                <w:sz w:val="24"/>
                <w:szCs w:val="24"/>
              </w:rPr>
              <w:t>赫兹）</w:t>
            </w:r>
            <w:r>
              <w:rPr>
                <w:rFonts w:hint="eastAsia"/>
                <w:sz w:val="24"/>
                <w:szCs w:val="24"/>
              </w:rPr>
              <w:t>，含背板，要求：</w:t>
            </w:r>
          </w:p>
          <w:p w:rsidR="007430ED" w:rsidRPr="00E450B6" w:rsidRDefault="007430ED" w:rsidP="002B32C2">
            <w:pPr>
              <w:rPr>
                <w:sz w:val="24"/>
                <w:szCs w:val="24"/>
              </w:rPr>
            </w:pPr>
            <w:r>
              <w:rPr>
                <w:rFonts w:hint="eastAsia"/>
                <w:sz w:val="24"/>
                <w:szCs w:val="24"/>
              </w:rPr>
              <w:t>1</w:t>
            </w:r>
            <w:r>
              <w:rPr>
                <w:rFonts w:hint="eastAsia"/>
                <w:sz w:val="24"/>
                <w:szCs w:val="24"/>
              </w:rPr>
              <w:t>）</w:t>
            </w:r>
            <w:r w:rsidRPr="00E450B6">
              <w:rPr>
                <w:rFonts w:hint="eastAsia"/>
                <w:sz w:val="24"/>
                <w:szCs w:val="24"/>
              </w:rPr>
              <w:t>提供一个多速率的</w:t>
            </w:r>
            <w:r w:rsidRPr="00E450B6">
              <w:rPr>
                <w:rFonts w:hint="eastAsia"/>
                <w:sz w:val="24"/>
                <w:szCs w:val="24"/>
              </w:rPr>
              <w:t>3G /</w:t>
            </w:r>
            <w:r w:rsidRPr="00E450B6">
              <w:rPr>
                <w:rFonts w:hint="eastAsia"/>
                <w:sz w:val="24"/>
                <w:szCs w:val="24"/>
              </w:rPr>
              <w:t>高清</w:t>
            </w:r>
            <w:r w:rsidRPr="00E450B6">
              <w:rPr>
                <w:rFonts w:hint="eastAsia"/>
                <w:sz w:val="24"/>
                <w:szCs w:val="24"/>
              </w:rPr>
              <w:t>/ SD</w:t>
            </w:r>
            <w:r w:rsidRPr="00E450B6">
              <w:rPr>
                <w:rFonts w:hint="eastAsia"/>
                <w:sz w:val="24"/>
                <w:szCs w:val="24"/>
              </w:rPr>
              <w:t>输入和同时</w:t>
            </w:r>
            <w:r w:rsidRPr="00E450B6">
              <w:rPr>
                <w:rFonts w:hint="eastAsia"/>
                <w:sz w:val="24"/>
                <w:szCs w:val="24"/>
              </w:rPr>
              <w:t>3G /</w:t>
            </w:r>
            <w:r w:rsidRPr="00E450B6">
              <w:rPr>
                <w:rFonts w:hint="eastAsia"/>
                <w:sz w:val="24"/>
                <w:szCs w:val="24"/>
              </w:rPr>
              <w:t>高清</w:t>
            </w:r>
            <w:r w:rsidRPr="00E450B6">
              <w:rPr>
                <w:rFonts w:hint="eastAsia"/>
                <w:sz w:val="24"/>
                <w:szCs w:val="24"/>
              </w:rPr>
              <w:t>/ SD</w:t>
            </w:r>
            <w:r w:rsidRPr="00E450B6">
              <w:rPr>
                <w:rFonts w:hint="eastAsia"/>
                <w:sz w:val="24"/>
                <w:szCs w:val="24"/>
              </w:rPr>
              <w:t>输出</w:t>
            </w:r>
            <w:r>
              <w:rPr>
                <w:rFonts w:hint="eastAsia"/>
                <w:sz w:val="24"/>
                <w:szCs w:val="24"/>
              </w:rPr>
              <w:t>，</w:t>
            </w:r>
          </w:p>
          <w:p w:rsidR="007430ED" w:rsidRPr="00E450B6" w:rsidRDefault="007430ED" w:rsidP="002B32C2">
            <w:pPr>
              <w:rPr>
                <w:sz w:val="24"/>
                <w:szCs w:val="24"/>
              </w:rPr>
            </w:pPr>
            <w:r>
              <w:rPr>
                <w:rFonts w:hint="eastAsia"/>
                <w:sz w:val="24"/>
                <w:szCs w:val="24"/>
              </w:rPr>
              <w:t>2</w:t>
            </w:r>
            <w:r>
              <w:rPr>
                <w:rFonts w:hint="eastAsia"/>
                <w:sz w:val="24"/>
                <w:szCs w:val="24"/>
              </w:rPr>
              <w:t>）</w:t>
            </w:r>
            <w:r w:rsidRPr="00E450B6">
              <w:rPr>
                <w:rFonts w:hint="eastAsia"/>
                <w:sz w:val="24"/>
                <w:szCs w:val="24"/>
              </w:rPr>
              <w:t>支持</w:t>
            </w:r>
            <w:r w:rsidRPr="00E450B6">
              <w:rPr>
                <w:rFonts w:hint="eastAsia"/>
                <w:sz w:val="24"/>
                <w:szCs w:val="24"/>
              </w:rPr>
              <w:t>AFD</w:t>
            </w:r>
            <w:r w:rsidRPr="00E450B6">
              <w:rPr>
                <w:rFonts w:hint="eastAsia"/>
                <w:sz w:val="24"/>
                <w:szCs w:val="24"/>
              </w:rPr>
              <w:t>信息嵌入</w:t>
            </w:r>
            <w:r>
              <w:rPr>
                <w:rFonts w:hint="eastAsia"/>
                <w:sz w:val="24"/>
                <w:szCs w:val="24"/>
              </w:rPr>
              <w:t>，</w:t>
            </w:r>
          </w:p>
          <w:p w:rsidR="007430ED" w:rsidRDefault="00493B11" w:rsidP="002B32C2">
            <w:pPr>
              <w:rPr>
                <w:sz w:val="24"/>
                <w:szCs w:val="24"/>
              </w:rPr>
            </w:pPr>
            <w:r>
              <w:rPr>
                <w:rFonts w:hint="eastAsia"/>
                <w:sz w:val="24"/>
                <w:szCs w:val="24"/>
              </w:rPr>
              <w:t>3</w:t>
            </w:r>
            <w:r w:rsidR="007430ED">
              <w:rPr>
                <w:rFonts w:hint="eastAsia"/>
                <w:sz w:val="24"/>
                <w:szCs w:val="24"/>
              </w:rPr>
              <w:t>）</w:t>
            </w:r>
            <w:r w:rsidR="007430ED" w:rsidRPr="00E450B6">
              <w:rPr>
                <w:rFonts w:hint="eastAsia"/>
                <w:sz w:val="24"/>
                <w:szCs w:val="24"/>
              </w:rPr>
              <w:t>同步锁相输入：</w:t>
            </w:r>
            <w:r w:rsidR="007430ED" w:rsidRPr="00E450B6">
              <w:rPr>
                <w:rFonts w:hint="eastAsia"/>
                <w:sz w:val="24"/>
                <w:szCs w:val="24"/>
              </w:rPr>
              <w:t>BB</w:t>
            </w:r>
            <w:r w:rsidR="007430ED" w:rsidRPr="00E450B6">
              <w:rPr>
                <w:rFonts w:hint="eastAsia"/>
                <w:sz w:val="24"/>
                <w:szCs w:val="24"/>
              </w:rPr>
              <w:t>信号</w:t>
            </w:r>
            <w:r w:rsidR="007430ED">
              <w:rPr>
                <w:rFonts w:hint="eastAsia"/>
                <w:sz w:val="24"/>
                <w:szCs w:val="24"/>
              </w:rPr>
              <w:t>，</w:t>
            </w:r>
          </w:p>
          <w:p w:rsidR="007430ED" w:rsidRPr="00C67739" w:rsidRDefault="00493B11" w:rsidP="002B32C2">
            <w:pPr>
              <w:widowControl/>
              <w:spacing w:line="340" w:lineRule="atLeast"/>
              <w:rPr>
                <w:rFonts w:ascii="宋体" w:hAnsi="宋体" w:cs="宋体"/>
                <w:color w:val="000000"/>
                <w:kern w:val="0"/>
                <w:sz w:val="24"/>
                <w:szCs w:val="24"/>
              </w:rPr>
            </w:pPr>
            <w:r>
              <w:rPr>
                <w:rFonts w:hint="eastAsia"/>
                <w:sz w:val="24"/>
                <w:szCs w:val="24"/>
              </w:rPr>
              <w:t>4</w:t>
            </w:r>
            <w:r w:rsidR="007430ED">
              <w:rPr>
                <w:rFonts w:hint="eastAsia"/>
                <w:sz w:val="24"/>
                <w:szCs w:val="24"/>
              </w:rPr>
              <w:t>）</w:t>
            </w:r>
            <w:r w:rsidR="007430ED" w:rsidRPr="00E450B6">
              <w:rPr>
                <w:rFonts w:hint="eastAsia"/>
                <w:sz w:val="24"/>
                <w:szCs w:val="24"/>
              </w:rPr>
              <w:t>抖动小于</w:t>
            </w:r>
            <w:r w:rsidR="007430ED" w:rsidRPr="00E450B6">
              <w:rPr>
                <w:rFonts w:hint="eastAsia"/>
                <w:sz w:val="24"/>
                <w:szCs w:val="24"/>
              </w:rPr>
              <w:t>0.2UI p-p</w:t>
            </w:r>
            <w:r w:rsidR="007430ED">
              <w:rPr>
                <w:rFonts w:hint="eastAsia"/>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7430ED" w:rsidRPr="00C67739" w:rsidRDefault="007430ED" w:rsidP="002B32C2">
            <w:pPr>
              <w:jc w:val="center"/>
              <w:rPr>
                <w:sz w:val="24"/>
                <w:szCs w:val="24"/>
              </w:rPr>
            </w:pPr>
            <w:r w:rsidRPr="00C67739">
              <w:rPr>
                <w:rFonts w:hint="eastAsia"/>
                <w:sz w:val="24"/>
                <w:szCs w:val="24"/>
              </w:rPr>
              <w:t>块</w:t>
            </w:r>
          </w:p>
        </w:tc>
        <w:tc>
          <w:tcPr>
            <w:tcW w:w="720" w:type="dxa"/>
            <w:tcBorders>
              <w:top w:val="single" w:sz="4" w:space="0" w:color="auto"/>
              <w:left w:val="single" w:sz="4" w:space="0" w:color="auto"/>
              <w:bottom w:val="single" w:sz="4" w:space="0" w:color="auto"/>
              <w:right w:val="single" w:sz="4" w:space="0" w:color="auto"/>
            </w:tcBorders>
            <w:vAlign w:val="center"/>
          </w:tcPr>
          <w:p w:rsidR="007430ED" w:rsidRPr="00C67739" w:rsidRDefault="00CA2BE9" w:rsidP="002B32C2">
            <w:pPr>
              <w:widowControl/>
              <w:spacing w:line="340" w:lineRule="atLeast"/>
              <w:jc w:val="center"/>
              <w:rPr>
                <w:rFonts w:ascii="宋体" w:hAnsi="宋体" w:cs="宋体"/>
                <w:color w:val="000000"/>
                <w:kern w:val="0"/>
                <w:sz w:val="24"/>
                <w:szCs w:val="24"/>
              </w:rPr>
            </w:pPr>
            <w:r>
              <w:rPr>
                <w:rFonts w:ascii="宋体" w:hAnsi="宋体" w:cs="宋体"/>
                <w:color w:val="000000"/>
                <w:kern w:val="0"/>
                <w:sz w:val="24"/>
                <w:szCs w:val="24"/>
              </w:rPr>
              <w:t>3</w:t>
            </w:r>
          </w:p>
        </w:tc>
      </w:tr>
      <w:tr w:rsidR="007430ED" w:rsidRPr="001F2AF9" w:rsidTr="002340EB">
        <w:trPr>
          <w:trHeight w:val="138"/>
        </w:trPr>
        <w:tc>
          <w:tcPr>
            <w:tcW w:w="727" w:type="dxa"/>
            <w:vMerge/>
            <w:tcBorders>
              <w:left w:val="single" w:sz="4" w:space="0" w:color="auto"/>
              <w:right w:val="single" w:sz="4" w:space="0" w:color="auto"/>
            </w:tcBorders>
            <w:vAlign w:val="center"/>
          </w:tcPr>
          <w:p w:rsidR="007430ED" w:rsidRDefault="007430ED" w:rsidP="002B32C2">
            <w:pPr>
              <w:widowControl/>
              <w:spacing w:line="340" w:lineRule="atLeast"/>
              <w:jc w:val="center"/>
              <w:rPr>
                <w:rFonts w:ascii="宋体" w:hAnsi="宋体" w:cs="宋体"/>
                <w:color w:val="000000"/>
                <w:kern w:val="0"/>
                <w:sz w:val="24"/>
                <w:szCs w:val="24"/>
              </w:rPr>
            </w:pPr>
          </w:p>
        </w:tc>
        <w:tc>
          <w:tcPr>
            <w:tcW w:w="1417" w:type="dxa"/>
            <w:vMerge/>
            <w:tcBorders>
              <w:left w:val="single" w:sz="4" w:space="0" w:color="auto"/>
              <w:right w:val="single" w:sz="4" w:space="0" w:color="auto"/>
            </w:tcBorders>
          </w:tcPr>
          <w:p w:rsidR="007430ED" w:rsidRDefault="007430ED" w:rsidP="002B32C2">
            <w:pPr>
              <w:rPr>
                <w:sz w:val="24"/>
                <w:szCs w:val="24"/>
              </w:rPr>
            </w:pPr>
          </w:p>
        </w:tc>
        <w:tc>
          <w:tcPr>
            <w:tcW w:w="1739" w:type="dxa"/>
            <w:tcBorders>
              <w:top w:val="single" w:sz="4" w:space="0" w:color="auto"/>
              <w:left w:val="single" w:sz="4" w:space="0" w:color="auto"/>
              <w:bottom w:val="single" w:sz="4" w:space="0" w:color="auto"/>
              <w:right w:val="single" w:sz="4" w:space="0" w:color="auto"/>
            </w:tcBorders>
          </w:tcPr>
          <w:p w:rsidR="007430ED" w:rsidRPr="00C67739" w:rsidRDefault="007430ED" w:rsidP="002B32C2">
            <w:pPr>
              <w:rPr>
                <w:sz w:val="24"/>
                <w:szCs w:val="24"/>
              </w:rPr>
            </w:pPr>
            <w:r w:rsidRPr="00C67739">
              <w:rPr>
                <w:rFonts w:hint="eastAsia"/>
                <w:sz w:val="24"/>
                <w:szCs w:val="24"/>
              </w:rPr>
              <w:t>模拟视分配板卡</w:t>
            </w:r>
          </w:p>
        </w:tc>
        <w:tc>
          <w:tcPr>
            <w:tcW w:w="3648" w:type="dxa"/>
            <w:tcBorders>
              <w:top w:val="single" w:sz="4" w:space="0" w:color="auto"/>
              <w:left w:val="single" w:sz="4" w:space="0" w:color="auto"/>
              <w:bottom w:val="single" w:sz="4" w:space="0" w:color="auto"/>
              <w:right w:val="single" w:sz="4" w:space="0" w:color="auto"/>
            </w:tcBorders>
          </w:tcPr>
          <w:p w:rsidR="007430ED" w:rsidRDefault="007430ED" w:rsidP="002B32C2">
            <w:pPr>
              <w:rPr>
                <w:sz w:val="24"/>
                <w:szCs w:val="24"/>
              </w:rPr>
            </w:pPr>
            <w:r w:rsidRPr="00C67739">
              <w:rPr>
                <w:rFonts w:hint="eastAsia"/>
                <w:sz w:val="24"/>
                <w:szCs w:val="24"/>
              </w:rPr>
              <w:t>模拟视分配板卡</w:t>
            </w:r>
            <w:r>
              <w:rPr>
                <w:rFonts w:hint="eastAsia"/>
                <w:sz w:val="24"/>
                <w:szCs w:val="24"/>
              </w:rPr>
              <w:t>，含背板，要求：</w:t>
            </w:r>
            <w:r>
              <w:rPr>
                <w:rFonts w:hint="eastAsia"/>
                <w:sz w:val="24"/>
                <w:szCs w:val="24"/>
              </w:rPr>
              <w:t>1</w:t>
            </w:r>
            <w:r>
              <w:rPr>
                <w:rFonts w:hint="eastAsia"/>
                <w:sz w:val="24"/>
                <w:szCs w:val="24"/>
              </w:rPr>
              <w:t>）</w:t>
            </w:r>
            <w:r w:rsidRPr="00E450B6">
              <w:rPr>
                <w:rFonts w:hint="eastAsia"/>
                <w:sz w:val="24"/>
                <w:szCs w:val="24"/>
              </w:rPr>
              <w:t>至少支持</w:t>
            </w:r>
            <w:r w:rsidRPr="00E450B6">
              <w:rPr>
                <w:rFonts w:hint="eastAsia"/>
                <w:sz w:val="24"/>
                <w:szCs w:val="24"/>
              </w:rPr>
              <w:t>8</w:t>
            </w:r>
            <w:r w:rsidRPr="00E450B6">
              <w:rPr>
                <w:rFonts w:hint="eastAsia"/>
                <w:sz w:val="24"/>
                <w:szCs w:val="24"/>
              </w:rPr>
              <w:t>路模拟视频输出，</w:t>
            </w:r>
          </w:p>
          <w:p w:rsidR="007430ED" w:rsidRPr="00E450B6" w:rsidRDefault="007430ED" w:rsidP="002B32C2">
            <w:pPr>
              <w:rPr>
                <w:sz w:val="24"/>
                <w:szCs w:val="24"/>
              </w:rPr>
            </w:pPr>
            <w:r>
              <w:rPr>
                <w:rFonts w:hint="eastAsia"/>
                <w:sz w:val="24"/>
                <w:szCs w:val="24"/>
              </w:rPr>
              <w:t>2</w:t>
            </w:r>
            <w:r>
              <w:rPr>
                <w:rFonts w:hint="eastAsia"/>
                <w:sz w:val="24"/>
                <w:szCs w:val="24"/>
              </w:rPr>
              <w:t>）</w:t>
            </w:r>
            <w:r w:rsidRPr="00E450B6">
              <w:rPr>
                <w:rFonts w:hint="eastAsia"/>
                <w:sz w:val="24"/>
                <w:szCs w:val="24"/>
              </w:rPr>
              <w:t>模拟输入视频信号带</w:t>
            </w:r>
            <w:r>
              <w:rPr>
                <w:rFonts w:hint="eastAsia"/>
                <w:sz w:val="24"/>
                <w:szCs w:val="24"/>
              </w:rPr>
              <w:t>环</w:t>
            </w:r>
            <w:r w:rsidRPr="00E450B6">
              <w:rPr>
                <w:rFonts w:hint="eastAsia"/>
                <w:sz w:val="24"/>
                <w:szCs w:val="24"/>
              </w:rPr>
              <w:t>通输出</w:t>
            </w:r>
            <w:r>
              <w:rPr>
                <w:rFonts w:hint="eastAsia"/>
                <w:sz w:val="24"/>
                <w:szCs w:val="24"/>
              </w:rPr>
              <w:t>，</w:t>
            </w:r>
          </w:p>
          <w:p w:rsidR="007430ED" w:rsidRPr="00E450B6" w:rsidRDefault="007430ED" w:rsidP="002B32C2">
            <w:pPr>
              <w:rPr>
                <w:sz w:val="24"/>
                <w:szCs w:val="24"/>
              </w:rPr>
            </w:pPr>
            <w:r>
              <w:rPr>
                <w:rFonts w:hint="eastAsia"/>
                <w:sz w:val="24"/>
                <w:szCs w:val="24"/>
              </w:rPr>
              <w:t>3</w:t>
            </w:r>
            <w:r>
              <w:rPr>
                <w:rFonts w:hint="eastAsia"/>
                <w:sz w:val="24"/>
                <w:szCs w:val="24"/>
              </w:rPr>
              <w:t>）</w:t>
            </w:r>
            <w:r w:rsidRPr="00E450B6">
              <w:rPr>
                <w:rFonts w:hint="eastAsia"/>
                <w:sz w:val="24"/>
                <w:szCs w:val="24"/>
              </w:rPr>
              <w:t>支持自动电缆均衡</w:t>
            </w:r>
            <w:r>
              <w:rPr>
                <w:rFonts w:hint="eastAsia"/>
                <w:sz w:val="24"/>
                <w:szCs w:val="24"/>
              </w:rPr>
              <w:t>，</w:t>
            </w:r>
          </w:p>
          <w:p w:rsidR="007430ED" w:rsidRPr="00E450B6" w:rsidRDefault="007430ED" w:rsidP="002B32C2">
            <w:pPr>
              <w:rPr>
                <w:sz w:val="24"/>
                <w:szCs w:val="24"/>
              </w:rPr>
            </w:pPr>
            <w:r>
              <w:rPr>
                <w:rFonts w:hint="eastAsia"/>
                <w:sz w:val="24"/>
                <w:szCs w:val="24"/>
              </w:rPr>
              <w:t>4</w:t>
            </w:r>
            <w:r>
              <w:rPr>
                <w:rFonts w:hint="eastAsia"/>
                <w:sz w:val="24"/>
                <w:szCs w:val="24"/>
              </w:rPr>
              <w:t>）</w:t>
            </w:r>
            <w:r w:rsidRPr="00E450B6">
              <w:rPr>
                <w:rFonts w:hint="eastAsia"/>
                <w:sz w:val="24"/>
                <w:szCs w:val="24"/>
              </w:rPr>
              <w:t>支持</w:t>
            </w:r>
            <w:r w:rsidRPr="00E450B6">
              <w:rPr>
                <w:rFonts w:hint="eastAsia"/>
                <w:sz w:val="24"/>
                <w:szCs w:val="24"/>
              </w:rPr>
              <w:t>NTSC</w:t>
            </w:r>
            <w:r w:rsidRPr="00E450B6">
              <w:rPr>
                <w:rFonts w:hint="eastAsia"/>
                <w:sz w:val="24"/>
                <w:szCs w:val="24"/>
              </w:rPr>
              <w:t>及</w:t>
            </w:r>
            <w:r w:rsidRPr="00E450B6">
              <w:rPr>
                <w:rFonts w:hint="eastAsia"/>
                <w:sz w:val="24"/>
                <w:szCs w:val="24"/>
              </w:rPr>
              <w:t>PAL</w:t>
            </w:r>
            <w:r w:rsidRPr="00E450B6">
              <w:rPr>
                <w:rFonts w:hint="eastAsia"/>
                <w:sz w:val="24"/>
                <w:szCs w:val="24"/>
              </w:rPr>
              <w:t>制式的视频信号</w:t>
            </w:r>
            <w:r>
              <w:rPr>
                <w:rFonts w:hint="eastAsia"/>
                <w:sz w:val="24"/>
                <w:szCs w:val="24"/>
              </w:rPr>
              <w:t>，</w:t>
            </w:r>
            <w:r w:rsidRPr="00E450B6">
              <w:rPr>
                <w:rFonts w:hint="eastAsia"/>
                <w:sz w:val="24"/>
                <w:szCs w:val="24"/>
              </w:rPr>
              <w:t>视频带宽</w:t>
            </w:r>
            <w:r w:rsidRPr="00E450B6">
              <w:rPr>
                <w:rFonts w:hint="eastAsia"/>
                <w:sz w:val="24"/>
                <w:szCs w:val="24"/>
              </w:rPr>
              <w:t>90MHz</w:t>
            </w:r>
            <w:r>
              <w:rPr>
                <w:rFonts w:hint="eastAsia"/>
                <w:sz w:val="24"/>
                <w:szCs w:val="24"/>
              </w:rPr>
              <w:t>，</w:t>
            </w:r>
          </w:p>
          <w:p w:rsidR="007430ED" w:rsidRPr="00E450B6" w:rsidRDefault="007430ED" w:rsidP="002B32C2">
            <w:pPr>
              <w:rPr>
                <w:sz w:val="24"/>
                <w:szCs w:val="24"/>
              </w:rPr>
            </w:pPr>
            <w:r>
              <w:rPr>
                <w:rFonts w:hint="eastAsia"/>
                <w:sz w:val="24"/>
                <w:szCs w:val="24"/>
              </w:rPr>
              <w:t>5</w:t>
            </w:r>
            <w:r>
              <w:rPr>
                <w:rFonts w:hint="eastAsia"/>
                <w:sz w:val="24"/>
                <w:szCs w:val="24"/>
              </w:rPr>
              <w:t>）</w:t>
            </w:r>
            <w:r w:rsidRPr="00E450B6">
              <w:rPr>
                <w:rFonts w:hint="eastAsia"/>
                <w:sz w:val="24"/>
                <w:szCs w:val="24"/>
              </w:rPr>
              <w:t>支持</w:t>
            </w:r>
            <w:r w:rsidRPr="00E450B6">
              <w:rPr>
                <w:rFonts w:hint="eastAsia"/>
                <w:sz w:val="24"/>
                <w:szCs w:val="24"/>
              </w:rPr>
              <w:t>LED</w:t>
            </w:r>
            <w:r w:rsidRPr="00E450B6">
              <w:rPr>
                <w:rFonts w:hint="eastAsia"/>
                <w:sz w:val="24"/>
                <w:szCs w:val="24"/>
              </w:rPr>
              <w:t>显示以及遥控报警</w:t>
            </w:r>
            <w:r>
              <w:rPr>
                <w:rFonts w:hint="eastAsia"/>
                <w:sz w:val="24"/>
                <w:szCs w:val="24"/>
              </w:rPr>
              <w:t>，</w:t>
            </w:r>
          </w:p>
          <w:p w:rsidR="007430ED" w:rsidRPr="00C67739" w:rsidRDefault="007430ED" w:rsidP="002B32C2">
            <w:pPr>
              <w:widowControl/>
              <w:spacing w:line="340" w:lineRule="atLeast"/>
              <w:rPr>
                <w:rFonts w:ascii="宋体" w:hAnsi="宋体" w:cs="宋体"/>
                <w:color w:val="000000"/>
                <w:kern w:val="0"/>
                <w:sz w:val="24"/>
                <w:szCs w:val="24"/>
              </w:rPr>
            </w:pPr>
            <w:r w:rsidRPr="00E450B6">
              <w:rPr>
                <w:rFonts w:hint="eastAsia"/>
                <w:sz w:val="24"/>
                <w:szCs w:val="24"/>
              </w:rPr>
              <w:t>支持</w:t>
            </w:r>
            <w:r w:rsidRPr="00E450B6">
              <w:rPr>
                <w:rFonts w:hint="eastAsia"/>
                <w:sz w:val="24"/>
                <w:szCs w:val="24"/>
              </w:rPr>
              <w:t>SNMP</w:t>
            </w:r>
            <w:r w:rsidRPr="00E450B6">
              <w:rPr>
                <w:rFonts w:hint="eastAsia"/>
                <w:sz w:val="24"/>
                <w:szCs w:val="24"/>
              </w:rPr>
              <w:t>监控</w:t>
            </w:r>
            <w:r>
              <w:rPr>
                <w:rFonts w:hint="eastAsia"/>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7430ED" w:rsidRPr="00C67739" w:rsidRDefault="007430ED" w:rsidP="002B32C2">
            <w:pPr>
              <w:jc w:val="center"/>
              <w:rPr>
                <w:sz w:val="24"/>
                <w:szCs w:val="24"/>
              </w:rPr>
            </w:pPr>
            <w:r w:rsidRPr="00C67739">
              <w:rPr>
                <w:rFonts w:hint="eastAsia"/>
                <w:sz w:val="24"/>
                <w:szCs w:val="24"/>
              </w:rPr>
              <w:t>块</w:t>
            </w:r>
          </w:p>
        </w:tc>
        <w:tc>
          <w:tcPr>
            <w:tcW w:w="720" w:type="dxa"/>
            <w:tcBorders>
              <w:top w:val="single" w:sz="4" w:space="0" w:color="auto"/>
              <w:left w:val="single" w:sz="4" w:space="0" w:color="auto"/>
              <w:bottom w:val="single" w:sz="4" w:space="0" w:color="auto"/>
              <w:right w:val="single" w:sz="4" w:space="0" w:color="auto"/>
            </w:tcBorders>
            <w:vAlign w:val="center"/>
          </w:tcPr>
          <w:p w:rsidR="007430ED" w:rsidRPr="00C67739" w:rsidRDefault="007430ED" w:rsidP="002B32C2">
            <w:pPr>
              <w:widowControl/>
              <w:spacing w:line="340" w:lineRule="atLeast"/>
              <w:jc w:val="center"/>
              <w:rPr>
                <w:rFonts w:ascii="宋体" w:hAnsi="宋体" w:cs="宋体"/>
                <w:color w:val="000000"/>
                <w:kern w:val="0"/>
                <w:sz w:val="24"/>
                <w:szCs w:val="24"/>
              </w:rPr>
            </w:pPr>
            <w:r w:rsidRPr="00C67739">
              <w:rPr>
                <w:rFonts w:ascii="宋体" w:hAnsi="宋体" w:cs="宋体" w:hint="eastAsia"/>
                <w:color w:val="000000"/>
                <w:kern w:val="0"/>
                <w:sz w:val="24"/>
                <w:szCs w:val="24"/>
              </w:rPr>
              <w:t>2</w:t>
            </w:r>
          </w:p>
        </w:tc>
      </w:tr>
      <w:tr w:rsidR="007430ED" w:rsidRPr="001F2AF9" w:rsidTr="002340EB">
        <w:trPr>
          <w:trHeight w:val="138"/>
        </w:trPr>
        <w:tc>
          <w:tcPr>
            <w:tcW w:w="727" w:type="dxa"/>
            <w:vMerge/>
            <w:tcBorders>
              <w:left w:val="single" w:sz="4" w:space="0" w:color="auto"/>
              <w:bottom w:val="single" w:sz="4" w:space="0" w:color="auto"/>
              <w:right w:val="single" w:sz="4" w:space="0" w:color="auto"/>
            </w:tcBorders>
            <w:vAlign w:val="center"/>
          </w:tcPr>
          <w:p w:rsidR="007430ED" w:rsidRDefault="007430ED" w:rsidP="002B32C2">
            <w:pPr>
              <w:widowControl/>
              <w:spacing w:line="340" w:lineRule="atLeast"/>
              <w:jc w:val="center"/>
              <w:rPr>
                <w:rFonts w:ascii="宋体" w:hAnsi="宋体" w:cs="宋体"/>
                <w:color w:val="000000"/>
                <w:kern w:val="0"/>
                <w:sz w:val="24"/>
                <w:szCs w:val="24"/>
              </w:rPr>
            </w:pPr>
          </w:p>
        </w:tc>
        <w:tc>
          <w:tcPr>
            <w:tcW w:w="1417" w:type="dxa"/>
            <w:vMerge/>
            <w:tcBorders>
              <w:left w:val="single" w:sz="4" w:space="0" w:color="auto"/>
              <w:bottom w:val="single" w:sz="4" w:space="0" w:color="auto"/>
              <w:right w:val="single" w:sz="4" w:space="0" w:color="auto"/>
            </w:tcBorders>
          </w:tcPr>
          <w:p w:rsidR="007430ED" w:rsidRDefault="007430ED" w:rsidP="002B32C2">
            <w:pPr>
              <w:rPr>
                <w:sz w:val="24"/>
                <w:szCs w:val="24"/>
              </w:rPr>
            </w:pPr>
          </w:p>
        </w:tc>
        <w:tc>
          <w:tcPr>
            <w:tcW w:w="1739" w:type="dxa"/>
            <w:tcBorders>
              <w:top w:val="single" w:sz="4" w:space="0" w:color="auto"/>
              <w:left w:val="single" w:sz="4" w:space="0" w:color="auto"/>
              <w:bottom w:val="single" w:sz="4" w:space="0" w:color="auto"/>
              <w:right w:val="single" w:sz="4" w:space="0" w:color="auto"/>
            </w:tcBorders>
          </w:tcPr>
          <w:p w:rsidR="007430ED" w:rsidRDefault="007430ED" w:rsidP="002B32C2">
            <w:pPr>
              <w:rPr>
                <w:sz w:val="24"/>
                <w:szCs w:val="24"/>
              </w:rPr>
            </w:pPr>
          </w:p>
          <w:p w:rsidR="007430ED" w:rsidRDefault="007430ED" w:rsidP="002B32C2">
            <w:pPr>
              <w:rPr>
                <w:sz w:val="24"/>
                <w:szCs w:val="24"/>
              </w:rPr>
            </w:pPr>
          </w:p>
          <w:p w:rsidR="007430ED" w:rsidRDefault="007430ED" w:rsidP="002B32C2">
            <w:pPr>
              <w:rPr>
                <w:sz w:val="24"/>
                <w:szCs w:val="24"/>
              </w:rPr>
            </w:pPr>
          </w:p>
          <w:p w:rsidR="007430ED" w:rsidRDefault="007430ED" w:rsidP="002B32C2">
            <w:pPr>
              <w:rPr>
                <w:sz w:val="24"/>
                <w:szCs w:val="24"/>
              </w:rPr>
            </w:pPr>
          </w:p>
          <w:p w:rsidR="007430ED" w:rsidRPr="00C67739" w:rsidRDefault="007430ED" w:rsidP="002B32C2">
            <w:pPr>
              <w:rPr>
                <w:sz w:val="24"/>
                <w:szCs w:val="24"/>
              </w:rPr>
            </w:pPr>
            <w:r w:rsidRPr="00C67739">
              <w:rPr>
                <w:rFonts w:hint="eastAsia"/>
                <w:sz w:val="24"/>
                <w:szCs w:val="24"/>
              </w:rPr>
              <w:t>板卡机箱</w:t>
            </w:r>
          </w:p>
        </w:tc>
        <w:tc>
          <w:tcPr>
            <w:tcW w:w="3648" w:type="dxa"/>
            <w:tcBorders>
              <w:top w:val="single" w:sz="4" w:space="0" w:color="auto"/>
              <w:left w:val="single" w:sz="4" w:space="0" w:color="auto"/>
              <w:bottom w:val="single" w:sz="4" w:space="0" w:color="auto"/>
              <w:right w:val="single" w:sz="4" w:space="0" w:color="auto"/>
            </w:tcBorders>
          </w:tcPr>
          <w:p w:rsidR="007430ED" w:rsidRPr="00E450B6" w:rsidRDefault="007430ED" w:rsidP="003C5416">
            <w:pPr>
              <w:rPr>
                <w:sz w:val="24"/>
                <w:szCs w:val="24"/>
              </w:rPr>
            </w:pPr>
            <w:r w:rsidRPr="00E450B6">
              <w:rPr>
                <w:rFonts w:hint="eastAsia"/>
                <w:sz w:val="24"/>
                <w:szCs w:val="24"/>
              </w:rPr>
              <w:t>3RU</w:t>
            </w:r>
            <w:r w:rsidRPr="00E450B6">
              <w:rPr>
                <w:rFonts w:hint="eastAsia"/>
                <w:sz w:val="24"/>
                <w:szCs w:val="24"/>
              </w:rPr>
              <w:t>机架式</w:t>
            </w:r>
          </w:p>
          <w:p w:rsidR="007430ED" w:rsidRPr="00E450B6" w:rsidRDefault="007430ED" w:rsidP="003C5416">
            <w:pPr>
              <w:rPr>
                <w:sz w:val="24"/>
                <w:szCs w:val="24"/>
              </w:rPr>
            </w:pPr>
            <w:r w:rsidRPr="00E450B6">
              <w:rPr>
                <w:rFonts w:hint="eastAsia"/>
                <w:sz w:val="24"/>
                <w:szCs w:val="24"/>
              </w:rPr>
              <w:t>1</w:t>
            </w:r>
            <w:r w:rsidRPr="00E450B6">
              <w:rPr>
                <w:rFonts w:hint="eastAsia"/>
                <w:sz w:val="24"/>
                <w:szCs w:val="24"/>
              </w:rPr>
              <w:t>）标准</w:t>
            </w:r>
            <w:r w:rsidRPr="00E450B6">
              <w:rPr>
                <w:rFonts w:hint="eastAsia"/>
                <w:sz w:val="24"/>
                <w:szCs w:val="24"/>
              </w:rPr>
              <w:t>19</w:t>
            </w:r>
            <w:r w:rsidRPr="00E450B6">
              <w:rPr>
                <w:rFonts w:hint="eastAsia"/>
                <w:sz w:val="24"/>
                <w:szCs w:val="24"/>
              </w:rPr>
              <w:t>英寸机架安装，按照实际需求足额配备，要有</w:t>
            </w:r>
            <w:r w:rsidRPr="00E450B6">
              <w:rPr>
                <w:rFonts w:hint="eastAsia"/>
                <w:sz w:val="24"/>
                <w:szCs w:val="24"/>
              </w:rPr>
              <w:t>20%</w:t>
            </w:r>
            <w:r w:rsidRPr="00E450B6">
              <w:rPr>
                <w:rFonts w:hint="eastAsia"/>
                <w:sz w:val="24"/>
                <w:szCs w:val="24"/>
              </w:rPr>
              <w:t>的余量</w:t>
            </w:r>
            <w:r>
              <w:rPr>
                <w:rFonts w:hint="eastAsia"/>
                <w:sz w:val="24"/>
                <w:szCs w:val="24"/>
              </w:rPr>
              <w:t>，</w:t>
            </w:r>
          </w:p>
          <w:p w:rsidR="007430ED" w:rsidRPr="00E450B6" w:rsidRDefault="007430ED" w:rsidP="003C5416">
            <w:pPr>
              <w:rPr>
                <w:sz w:val="24"/>
                <w:szCs w:val="24"/>
              </w:rPr>
            </w:pPr>
            <w:r w:rsidRPr="00E450B6">
              <w:rPr>
                <w:rFonts w:hint="eastAsia"/>
                <w:sz w:val="24"/>
                <w:szCs w:val="24"/>
              </w:rPr>
              <w:t>2</w:t>
            </w:r>
            <w:r w:rsidRPr="00E450B6">
              <w:rPr>
                <w:rFonts w:hint="eastAsia"/>
                <w:sz w:val="24"/>
                <w:szCs w:val="24"/>
              </w:rPr>
              <w:t>）电源模块：双电源系统，双风扇，输入电压</w:t>
            </w:r>
            <w:r w:rsidRPr="00E450B6">
              <w:rPr>
                <w:rFonts w:hint="eastAsia"/>
                <w:sz w:val="24"/>
                <w:szCs w:val="24"/>
              </w:rPr>
              <w:t>220V</w:t>
            </w:r>
            <w:r w:rsidRPr="00E450B6">
              <w:rPr>
                <w:rFonts w:hint="eastAsia"/>
                <w:sz w:val="24"/>
                <w:szCs w:val="24"/>
              </w:rPr>
              <w:t>，单电源可支持机箱满载工作</w:t>
            </w:r>
            <w:r>
              <w:rPr>
                <w:rFonts w:hint="eastAsia"/>
                <w:sz w:val="24"/>
                <w:szCs w:val="24"/>
              </w:rPr>
              <w:t>，</w:t>
            </w:r>
          </w:p>
          <w:p w:rsidR="007430ED" w:rsidRPr="00E450B6" w:rsidRDefault="007430ED" w:rsidP="003C5416">
            <w:pPr>
              <w:rPr>
                <w:sz w:val="24"/>
                <w:szCs w:val="24"/>
              </w:rPr>
            </w:pPr>
            <w:r w:rsidRPr="00E450B6">
              <w:rPr>
                <w:rFonts w:hint="eastAsia"/>
                <w:sz w:val="24"/>
                <w:szCs w:val="24"/>
              </w:rPr>
              <w:t>3</w:t>
            </w:r>
            <w:r w:rsidRPr="00E450B6">
              <w:rPr>
                <w:rFonts w:hint="eastAsia"/>
                <w:sz w:val="24"/>
                <w:szCs w:val="24"/>
              </w:rPr>
              <w:t>）网管模块：具备</w:t>
            </w:r>
            <w:r w:rsidRPr="00E450B6">
              <w:rPr>
                <w:rFonts w:hint="eastAsia"/>
                <w:sz w:val="24"/>
                <w:szCs w:val="24"/>
              </w:rPr>
              <w:t>10/100M</w:t>
            </w:r>
            <w:r w:rsidRPr="00E450B6">
              <w:rPr>
                <w:rFonts w:hint="eastAsia"/>
                <w:sz w:val="24"/>
                <w:szCs w:val="24"/>
              </w:rPr>
              <w:t>自适</w:t>
            </w:r>
            <w:r w:rsidRPr="00E450B6">
              <w:rPr>
                <w:rFonts w:hint="eastAsia"/>
                <w:sz w:val="24"/>
                <w:szCs w:val="24"/>
              </w:rPr>
              <w:lastRenderedPageBreak/>
              <w:t>应以太网接口，对机箱内所有设备都可通过</w:t>
            </w:r>
            <w:r w:rsidRPr="00E450B6">
              <w:rPr>
                <w:rFonts w:hint="eastAsia"/>
                <w:sz w:val="24"/>
                <w:szCs w:val="24"/>
              </w:rPr>
              <w:t>SNMP</w:t>
            </w:r>
            <w:r w:rsidRPr="00E450B6">
              <w:rPr>
                <w:rFonts w:hint="eastAsia"/>
                <w:sz w:val="24"/>
                <w:szCs w:val="24"/>
              </w:rPr>
              <w:t>协议实现远程控制、配置和报警功能，提供相关的网络控制软件和硬件接口，开放协议接口，便于第三方软件集成</w:t>
            </w:r>
            <w:r>
              <w:rPr>
                <w:rFonts w:hint="eastAsia"/>
                <w:sz w:val="24"/>
                <w:szCs w:val="24"/>
              </w:rPr>
              <w:t>，</w:t>
            </w:r>
          </w:p>
          <w:p w:rsidR="007430ED" w:rsidRPr="00E450B6" w:rsidRDefault="007430ED" w:rsidP="003C5416">
            <w:pPr>
              <w:rPr>
                <w:sz w:val="24"/>
                <w:szCs w:val="24"/>
              </w:rPr>
            </w:pPr>
            <w:r w:rsidRPr="00E450B6">
              <w:rPr>
                <w:rFonts w:hint="eastAsia"/>
                <w:sz w:val="24"/>
                <w:szCs w:val="24"/>
              </w:rPr>
              <w:t>4</w:t>
            </w:r>
            <w:r w:rsidRPr="00E450B6">
              <w:rPr>
                <w:rFonts w:hint="eastAsia"/>
                <w:sz w:val="24"/>
                <w:szCs w:val="24"/>
              </w:rPr>
              <w:t>）支持外部控制面板对本机进行全功能操控</w:t>
            </w:r>
            <w:r>
              <w:rPr>
                <w:rFonts w:hint="eastAsia"/>
                <w:sz w:val="24"/>
                <w:szCs w:val="24"/>
              </w:rPr>
              <w:t>，</w:t>
            </w:r>
          </w:p>
          <w:p w:rsidR="007430ED" w:rsidRPr="00E450B6" w:rsidRDefault="007430ED" w:rsidP="003C5416">
            <w:pPr>
              <w:rPr>
                <w:sz w:val="24"/>
                <w:szCs w:val="24"/>
              </w:rPr>
            </w:pPr>
            <w:r w:rsidRPr="00E450B6">
              <w:rPr>
                <w:rFonts w:hint="eastAsia"/>
                <w:sz w:val="24"/>
                <w:szCs w:val="24"/>
              </w:rPr>
              <w:t>5</w:t>
            </w:r>
            <w:r w:rsidRPr="00E450B6">
              <w:rPr>
                <w:rFonts w:hint="eastAsia"/>
                <w:sz w:val="24"/>
                <w:szCs w:val="24"/>
              </w:rPr>
              <w:t>）可存储机箱内各板卡的设置参数，更换同型号板卡时支持快速恢复原参数</w:t>
            </w:r>
            <w:r>
              <w:rPr>
                <w:rFonts w:hint="eastAsia"/>
                <w:sz w:val="24"/>
                <w:szCs w:val="24"/>
              </w:rPr>
              <w:t>，</w:t>
            </w:r>
          </w:p>
          <w:p w:rsidR="007430ED" w:rsidRPr="00C67739" w:rsidRDefault="007430ED" w:rsidP="00907FC4">
            <w:pPr>
              <w:widowControl/>
              <w:spacing w:line="340" w:lineRule="atLeast"/>
              <w:rPr>
                <w:rFonts w:ascii="宋体" w:hAnsi="宋体" w:cs="宋体"/>
                <w:color w:val="000000"/>
                <w:kern w:val="0"/>
                <w:sz w:val="24"/>
                <w:szCs w:val="24"/>
              </w:rPr>
            </w:pPr>
            <w:r w:rsidRPr="00E450B6">
              <w:rPr>
                <w:rFonts w:hint="eastAsia"/>
                <w:sz w:val="24"/>
                <w:szCs w:val="24"/>
              </w:rPr>
              <w:t>6</w:t>
            </w:r>
            <w:r w:rsidRPr="00E450B6">
              <w:rPr>
                <w:rFonts w:hint="eastAsia"/>
                <w:sz w:val="24"/>
                <w:szCs w:val="24"/>
              </w:rPr>
              <w:t>）组件采用前装载模式，所有板卡和电源都可以热插拔；</w:t>
            </w:r>
          </w:p>
        </w:tc>
        <w:tc>
          <w:tcPr>
            <w:tcW w:w="850" w:type="dxa"/>
            <w:tcBorders>
              <w:top w:val="single" w:sz="4" w:space="0" w:color="auto"/>
              <w:left w:val="single" w:sz="4" w:space="0" w:color="auto"/>
              <w:bottom w:val="single" w:sz="4" w:space="0" w:color="auto"/>
              <w:right w:val="single" w:sz="4" w:space="0" w:color="auto"/>
            </w:tcBorders>
            <w:vAlign w:val="center"/>
          </w:tcPr>
          <w:p w:rsidR="007430ED" w:rsidRPr="00C67739" w:rsidRDefault="007430ED" w:rsidP="002B32C2">
            <w:pPr>
              <w:jc w:val="center"/>
              <w:rPr>
                <w:sz w:val="24"/>
                <w:szCs w:val="24"/>
              </w:rPr>
            </w:pPr>
            <w:r w:rsidRPr="00C67739">
              <w:rPr>
                <w:rFonts w:hint="eastAsia"/>
                <w:sz w:val="24"/>
                <w:szCs w:val="24"/>
              </w:rPr>
              <w:lastRenderedPageBreak/>
              <w:t>台</w:t>
            </w:r>
          </w:p>
        </w:tc>
        <w:tc>
          <w:tcPr>
            <w:tcW w:w="720" w:type="dxa"/>
            <w:tcBorders>
              <w:top w:val="single" w:sz="4" w:space="0" w:color="auto"/>
              <w:left w:val="single" w:sz="4" w:space="0" w:color="auto"/>
              <w:bottom w:val="single" w:sz="4" w:space="0" w:color="auto"/>
              <w:right w:val="single" w:sz="4" w:space="0" w:color="auto"/>
            </w:tcBorders>
            <w:vAlign w:val="center"/>
          </w:tcPr>
          <w:p w:rsidR="007430ED" w:rsidRPr="00C67739" w:rsidRDefault="007430ED" w:rsidP="002B32C2">
            <w:pPr>
              <w:widowControl/>
              <w:spacing w:line="340" w:lineRule="atLeast"/>
              <w:jc w:val="center"/>
              <w:rPr>
                <w:rFonts w:ascii="宋体" w:hAnsi="宋体" w:cs="宋体"/>
                <w:color w:val="000000"/>
                <w:kern w:val="0"/>
                <w:sz w:val="24"/>
                <w:szCs w:val="24"/>
              </w:rPr>
            </w:pPr>
            <w:r w:rsidRPr="00C67739">
              <w:rPr>
                <w:rFonts w:ascii="宋体" w:hAnsi="宋体" w:cs="宋体" w:hint="eastAsia"/>
                <w:color w:val="000000"/>
                <w:kern w:val="0"/>
                <w:sz w:val="24"/>
                <w:szCs w:val="24"/>
              </w:rPr>
              <w:t>1</w:t>
            </w:r>
          </w:p>
        </w:tc>
      </w:tr>
      <w:tr w:rsidR="003C5416" w:rsidRPr="001F2AF9" w:rsidTr="002340EB">
        <w:trPr>
          <w:trHeight w:val="558"/>
        </w:trPr>
        <w:tc>
          <w:tcPr>
            <w:tcW w:w="727" w:type="dxa"/>
            <w:tcBorders>
              <w:top w:val="single" w:sz="4" w:space="0" w:color="auto"/>
              <w:left w:val="single" w:sz="4" w:space="0" w:color="auto"/>
              <w:bottom w:val="single" w:sz="4" w:space="0" w:color="auto"/>
              <w:right w:val="single" w:sz="4" w:space="0" w:color="auto"/>
            </w:tcBorders>
            <w:vAlign w:val="center"/>
          </w:tcPr>
          <w:p w:rsidR="003C5416" w:rsidRPr="00C67739" w:rsidRDefault="003C5416" w:rsidP="002B32C2">
            <w:pPr>
              <w:widowControl/>
              <w:spacing w:line="340" w:lineRule="atLeast"/>
              <w:jc w:val="center"/>
              <w:rPr>
                <w:rFonts w:ascii="宋体" w:hAnsi="宋体" w:cs="宋体"/>
                <w:color w:val="000000"/>
                <w:kern w:val="0"/>
                <w:sz w:val="24"/>
                <w:szCs w:val="24"/>
              </w:rPr>
            </w:pPr>
            <w:r>
              <w:rPr>
                <w:rFonts w:ascii="宋体" w:hAnsi="宋体" w:cs="宋体" w:hint="eastAsia"/>
                <w:color w:val="000000"/>
                <w:kern w:val="0"/>
                <w:sz w:val="24"/>
                <w:szCs w:val="24"/>
              </w:rPr>
              <w:lastRenderedPageBreak/>
              <w:t>7</w:t>
            </w:r>
          </w:p>
        </w:tc>
        <w:tc>
          <w:tcPr>
            <w:tcW w:w="1417" w:type="dxa"/>
            <w:tcBorders>
              <w:top w:val="single" w:sz="4" w:space="0" w:color="auto"/>
              <w:left w:val="single" w:sz="4" w:space="0" w:color="auto"/>
              <w:bottom w:val="single" w:sz="4" w:space="0" w:color="auto"/>
              <w:right w:val="single" w:sz="4" w:space="0" w:color="auto"/>
            </w:tcBorders>
            <w:vAlign w:val="center"/>
          </w:tcPr>
          <w:p w:rsidR="003C5416" w:rsidRPr="00C67739" w:rsidRDefault="003C5416" w:rsidP="002B32C2">
            <w:pPr>
              <w:rPr>
                <w:sz w:val="24"/>
                <w:szCs w:val="24"/>
              </w:rPr>
            </w:pPr>
            <w:r w:rsidRPr="00C67739">
              <w:rPr>
                <w:rFonts w:asciiTheme="minorEastAsia" w:hAnsiTheme="minorEastAsia" w:cs="宋体" w:hint="eastAsia"/>
                <w:kern w:val="0"/>
                <w:sz w:val="24"/>
                <w:szCs w:val="24"/>
              </w:rPr>
              <w:t>施工及材料费</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3C5416" w:rsidRPr="00C67739" w:rsidRDefault="003C5416" w:rsidP="002B32C2">
            <w:pPr>
              <w:rPr>
                <w:rFonts w:asciiTheme="minorEastAsia" w:hAnsiTheme="minorEastAsia" w:cs="宋体"/>
                <w:kern w:val="0"/>
                <w:sz w:val="24"/>
                <w:szCs w:val="24"/>
              </w:rPr>
            </w:pPr>
            <w:r w:rsidRPr="00C67739">
              <w:rPr>
                <w:rFonts w:asciiTheme="minorEastAsia" w:hAnsiTheme="minorEastAsia" w:cs="宋体" w:hint="eastAsia"/>
                <w:kern w:val="0"/>
                <w:sz w:val="24"/>
                <w:szCs w:val="24"/>
              </w:rPr>
              <w:t>（1）合同设备之间所需以太网线、跳线、</w:t>
            </w:r>
            <w:r w:rsidRPr="00C67739">
              <w:rPr>
                <w:rFonts w:asciiTheme="minorEastAsia" w:hAnsiTheme="minorEastAsia" w:cs="宋体"/>
                <w:kern w:val="0"/>
                <w:sz w:val="24"/>
                <w:szCs w:val="24"/>
              </w:rPr>
              <w:t>视音频电缆</w:t>
            </w:r>
            <w:r w:rsidRPr="00C67739">
              <w:rPr>
                <w:rFonts w:asciiTheme="minorEastAsia" w:hAnsiTheme="minorEastAsia" w:cs="宋体" w:hint="eastAsia"/>
                <w:kern w:val="0"/>
                <w:sz w:val="24"/>
                <w:szCs w:val="24"/>
              </w:rPr>
              <w:t>的铺设，端接，标识，调试；</w:t>
            </w:r>
            <w:r w:rsidR="00085FED" w:rsidRPr="00C67739">
              <w:rPr>
                <w:rFonts w:asciiTheme="minorEastAsia" w:hAnsiTheme="minorEastAsia" w:cs="宋体"/>
                <w:kern w:val="0"/>
                <w:sz w:val="24"/>
                <w:szCs w:val="24"/>
              </w:rPr>
              <w:t xml:space="preserve"> </w:t>
            </w:r>
          </w:p>
          <w:p w:rsidR="00F623A5" w:rsidRDefault="003C5416" w:rsidP="002B32C2">
            <w:pPr>
              <w:rPr>
                <w:rFonts w:asciiTheme="minorEastAsia" w:hAnsiTheme="minorEastAsia" w:cs="宋体"/>
                <w:kern w:val="0"/>
                <w:sz w:val="24"/>
                <w:szCs w:val="24"/>
              </w:rPr>
            </w:pPr>
            <w:r w:rsidRPr="00C67739">
              <w:rPr>
                <w:rFonts w:asciiTheme="minorEastAsia" w:hAnsiTheme="minorEastAsia" w:cs="宋体" w:hint="eastAsia"/>
                <w:kern w:val="0"/>
                <w:sz w:val="24"/>
                <w:szCs w:val="24"/>
              </w:rPr>
              <w:t>（2）合同内集成设备之间所需视频接头（Canare），网络耗材等；</w:t>
            </w:r>
          </w:p>
          <w:p w:rsidR="003C5416" w:rsidRPr="00C67739" w:rsidRDefault="00F623A5" w:rsidP="00533050">
            <w:pPr>
              <w:rPr>
                <w:sz w:val="24"/>
                <w:szCs w:val="24"/>
              </w:rPr>
            </w:pPr>
            <w:r>
              <w:rPr>
                <w:rFonts w:asciiTheme="minorEastAsia" w:hAnsiTheme="minorEastAsia" w:cs="宋体" w:hint="eastAsia"/>
                <w:kern w:val="0"/>
                <w:sz w:val="24"/>
                <w:szCs w:val="24"/>
              </w:rPr>
              <w:t>（3</w:t>
            </w:r>
            <w:r>
              <w:rPr>
                <w:rFonts w:asciiTheme="minorEastAsia" w:hAnsiTheme="minorEastAsia" w:cs="宋体"/>
                <w:kern w:val="0"/>
                <w:sz w:val="24"/>
                <w:szCs w:val="24"/>
              </w:rPr>
              <w:t>）</w:t>
            </w:r>
            <w:r w:rsidR="00085FED">
              <w:rPr>
                <w:rFonts w:asciiTheme="minorEastAsia" w:hAnsiTheme="minorEastAsia" w:cs="宋体" w:hint="eastAsia"/>
                <w:kern w:val="0"/>
                <w:sz w:val="24"/>
                <w:szCs w:val="24"/>
              </w:rPr>
              <w:t>备用</w:t>
            </w:r>
            <w:r w:rsidR="00533050">
              <w:rPr>
                <w:rFonts w:asciiTheme="minorEastAsia" w:hAnsiTheme="minorEastAsia" w:cs="宋体" w:hint="eastAsia"/>
                <w:kern w:val="0"/>
                <w:sz w:val="24"/>
                <w:szCs w:val="24"/>
              </w:rPr>
              <w:t>1.5米</w:t>
            </w:r>
            <w:r w:rsidR="00085FED" w:rsidRPr="00DD2A74">
              <w:rPr>
                <w:rFonts w:asciiTheme="minorEastAsia" w:hAnsiTheme="minorEastAsia" w:cs="宋体" w:hint="eastAsia"/>
                <w:kern w:val="0"/>
                <w:sz w:val="24"/>
                <w:szCs w:val="24"/>
              </w:rPr>
              <w:t>视频跳线</w:t>
            </w:r>
            <w:r w:rsidR="00085FED">
              <w:rPr>
                <w:rFonts w:asciiTheme="minorEastAsia" w:hAnsiTheme="minorEastAsia" w:cs="宋体" w:hint="eastAsia"/>
                <w:kern w:val="0"/>
                <w:sz w:val="24"/>
                <w:szCs w:val="24"/>
              </w:rPr>
              <w:t>*</w:t>
            </w:r>
            <w:r w:rsidR="00085FED" w:rsidRPr="00DD2A74">
              <w:rPr>
                <w:rFonts w:asciiTheme="minorEastAsia" w:hAnsiTheme="minorEastAsia" w:cs="宋体" w:hint="eastAsia"/>
                <w:kern w:val="0"/>
                <w:sz w:val="24"/>
                <w:szCs w:val="24"/>
              </w:rPr>
              <w:t>8</w:t>
            </w:r>
            <w:r w:rsidR="00533050">
              <w:rPr>
                <w:rFonts w:asciiTheme="minorEastAsia" w:hAnsiTheme="minorEastAsia" w:cs="宋体" w:hint="eastAsia"/>
                <w:kern w:val="0"/>
                <w:sz w:val="24"/>
                <w:szCs w:val="24"/>
              </w:rPr>
              <w:t>、</w:t>
            </w:r>
            <w:r w:rsidR="00085FED" w:rsidRPr="00DD2A74">
              <w:rPr>
                <w:rFonts w:asciiTheme="minorEastAsia" w:hAnsiTheme="minorEastAsia" w:cs="宋体" w:hint="eastAsia"/>
                <w:kern w:val="0"/>
                <w:sz w:val="24"/>
                <w:szCs w:val="24"/>
              </w:rPr>
              <w:t>音频跳线</w:t>
            </w:r>
            <w:r w:rsidR="00085FED">
              <w:rPr>
                <w:rFonts w:asciiTheme="minorEastAsia" w:hAnsiTheme="minorEastAsia" w:cs="宋体" w:hint="eastAsia"/>
                <w:kern w:val="0"/>
                <w:sz w:val="24"/>
                <w:szCs w:val="24"/>
              </w:rPr>
              <w:t>*</w:t>
            </w:r>
            <w:r w:rsidR="00085FED" w:rsidRPr="00DD2A74">
              <w:rPr>
                <w:rFonts w:asciiTheme="minorEastAsia" w:hAnsiTheme="minorEastAsia" w:cs="宋体" w:hint="eastAsia"/>
                <w:kern w:val="0"/>
                <w:sz w:val="24"/>
                <w:szCs w:val="24"/>
              </w:rPr>
              <w:t>4</w:t>
            </w:r>
            <w:r w:rsidR="00085FED">
              <w:rPr>
                <w:rFonts w:asciiTheme="minorEastAsia" w:hAnsiTheme="minorEastAsia" w:cs="宋体" w:hint="eastAsia"/>
                <w:kern w:val="0"/>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3C5416" w:rsidRPr="00C67739" w:rsidRDefault="003C5416" w:rsidP="002B32C2">
            <w:pPr>
              <w:jc w:val="center"/>
              <w:rPr>
                <w:sz w:val="24"/>
                <w:szCs w:val="24"/>
              </w:rPr>
            </w:pPr>
            <w:r w:rsidRPr="00C67739">
              <w:rPr>
                <w:rFonts w:ascii="宋体" w:hAnsi="宋体" w:cs="宋体" w:hint="eastAsia"/>
                <w:kern w:val="0"/>
                <w:sz w:val="24"/>
                <w:szCs w:val="24"/>
              </w:rPr>
              <w:t>批</w:t>
            </w:r>
          </w:p>
        </w:tc>
        <w:tc>
          <w:tcPr>
            <w:tcW w:w="720" w:type="dxa"/>
            <w:tcBorders>
              <w:top w:val="single" w:sz="4" w:space="0" w:color="auto"/>
              <w:left w:val="single" w:sz="4" w:space="0" w:color="auto"/>
              <w:bottom w:val="single" w:sz="4" w:space="0" w:color="auto"/>
              <w:right w:val="single" w:sz="4" w:space="0" w:color="auto"/>
            </w:tcBorders>
            <w:vAlign w:val="center"/>
          </w:tcPr>
          <w:p w:rsidR="003C5416" w:rsidRPr="00C67739" w:rsidRDefault="003C5416" w:rsidP="002B32C2">
            <w:pPr>
              <w:widowControl/>
              <w:spacing w:line="340" w:lineRule="atLeast"/>
              <w:jc w:val="center"/>
              <w:rPr>
                <w:rFonts w:ascii="宋体" w:hAnsi="宋体" w:cs="宋体"/>
                <w:color w:val="000000"/>
                <w:kern w:val="0"/>
                <w:sz w:val="24"/>
                <w:szCs w:val="24"/>
              </w:rPr>
            </w:pPr>
            <w:r w:rsidRPr="00C67739">
              <w:rPr>
                <w:rFonts w:ascii="宋体" w:hAnsi="宋体" w:cs="宋体" w:hint="eastAsia"/>
                <w:kern w:val="0"/>
                <w:sz w:val="24"/>
                <w:szCs w:val="24"/>
              </w:rPr>
              <w:t>足量</w:t>
            </w:r>
          </w:p>
        </w:tc>
      </w:tr>
      <w:tr w:rsidR="003C5416" w:rsidRPr="001F2AF9" w:rsidTr="002340EB">
        <w:trPr>
          <w:trHeight w:val="558"/>
        </w:trPr>
        <w:tc>
          <w:tcPr>
            <w:tcW w:w="727" w:type="dxa"/>
            <w:tcBorders>
              <w:top w:val="single" w:sz="4" w:space="0" w:color="auto"/>
              <w:left w:val="single" w:sz="4" w:space="0" w:color="auto"/>
              <w:bottom w:val="single" w:sz="4" w:space="0" w:color="auto"/>
              <w:right w:val="single" w:sz="4" w:space="0" w:color="auto"/>
            </w:tcBorders>
            <w:vAlign w:val="center"/>
          </w:tcPr>
          <w:p w:rsidR="003C5416" w:rsidRPr="00C67739" w:rsidRDefault="003C5416" w:rsidP="002B32C2">
            <w:pPr>
              <w:widowControl/>
              <w:spacing w:line="340" w:lineRule="atLeast"/>
              <w:jc w:val="center"/>
              <w:rPr>
                <w:rFonts w:ascii="宋体" w:hAnsi="宋体" w:cs="宋体"/>
                <w:color w:val="000000"/>
                <w:kern w:val="0"/>
                <w:sz w:val="24"/>
                <w:szCs w:val="24"/>
              </w:rPr>
            </w:pPr>
            <w:r>
              <w:rPr>
                <w:rFonts w:ascii="宋体" w:hAnsi="宋体" w:cs="宋体" w:hint="eastAsia"/>
                <w:color w:val="000000"/>
                <w:kern w:val="0"/>
                <w:sz w:val="24"/>
                <w:szCs w:val="24"/>
              </w:rPr>
              <w:t>8</w:t>
            </w:r>
          </w:p>
        </w:tc>
        <w:tc>
          <w:tcPr>
            <w:tcW w:w="1417" w:type="dxa"/>
            <w:tcBorders>
              <w:top w:val="single" w:sz="4" w:space="0" w:color="auto"/>
              <w:left w:val="single" w:sz="4" w:space="0" w:color="auto"/>
              <w:bottom w:val="single" w:sz="4" w:space="0" w:color="auto"/>
              <w:right w:val="single" w:sz="4" w:space="0" w:color="auto"/>
            </w:tcBorders>
          </w:tcPr>
          <w:p w:rsidR="003C5416" w:rsidRPr="00C67739" w:rsidRDefault="003C5416" w:rsidP="002B32C2">
            <w:pPr>
              <w:rPr>
                <w:sz w:val="24"/>
                <w:szCs w:val="24"/>
              </w:rPr>
            </w:pPr>
            <w:r w:rsidRPr="00C67739">
              <w:rPr>
                <w:rFonts w:hint="eastAsia"/>
                <w:sz w:val="24"/>
                <w:szCs w:val="24"/>
              </w:rPr>
              <w:t>系统集成</w:t>
            </w:r>
          </w:p>
        </w:tc>
        <w:tc>
          <w:tcPr>
            <w:tcW w:w="5387" w:type="dxa"/>
            <w:gridSpan w:val="2"/>
            <w:tcBorders>
              <w:top w:val="single" w:sz="4" w:space="0" w:color="auto"/>
              <w:left w:val="single" w:sz="4" w:space="0" w:color="auto"/>
              <w:bottom w:val="single" w:sz="4" w:space="0" w:color="auto"/>
              <w:right w:val="single" w:sz="4" w:space="0" w:color="auto"/>
            </w:tcBorders>
          </w:tcPr>
          <w:p w:rsidR="003C5416" w:rsidRPr="00C67739" w:rsidRDefault="006023B1" w:rsidP="002B32C2">
            <w:pPr>
              <w:rPr>
                <w:sz w:val="24"/>
                <w:szCs w:val="24"/>
              </w:rPr>
            </w:pPr>
            <w:r>
              <w:rPr>
                <w:rFonts w:hint="eastAsia"/>
                <w:sz w:val="24"/>
                <w:szCs w:val="24"/>
              </w:rPr>
              <w:t>网络集成、</w:t>
            </w:r>
            <w:r w:rsidR="003C5416" w:rsidRPr="00C67739">
              <w:rPr>
                <w:rFonts w:hint="eastAsia"/>
                <w:sz w:val="24"/>
                <w:szCs w:val="24"/>
              </w:rPr>
              <w:t>视音频系统集成</w:t>
            </w:r>
          </w:p>
        </w:tc>
        <w:tc>
          <w:tcPr>
            <w:tcW w:w="850" w:type="dxa"/>
            <w:tcBorders>
              <w:top w:val="single" w:sz="4" w:space="0" w:color="auto"/>
              <w:left w:val="single" w:sz="4" w:space="0" w:color="auto"/>
              <w:bottom w:val="single" w:sz="4" w:space="0" w:color="auto"/>
              <w:right w:val="single" w:sz="4" w:space="0" w:color="auto"/>
            </w:tcBorders>
            <w:vAlign w:val="center"/>
          </w:tcPr>
          <w:p w:rsidR="003C5416" w:rsidRPr="00C67739" w:rsidRDefault="003C5416" w:rsidP="002B32C2">
            <w:pPr>
              <w:jc w:val="center"/>
              <w:rPr>
                <w:sz w:val="24"/>
                <w:szCs w:val="24"/>
              </w:rPr>
            </w:pPr>
            <w:r w:rsidRPr="00C67739">
              <w:rPr>
                <w:rFonts w:ascii="宋体" w:hAnsi="宋体" w:cs="宋体" w:hint="eastAsia"/>
                <w:kern w:val="0"/>
                <w:sz w:val="24"/>
                <w:szCs w:val="24"/>
              </w:rPr>
              <w:t>项</w:t>
            </w:r>
          </w:p>
        </w:tc>
        <w:tc>
          <w:tcPr>
            <w:tcW w:w="720" w:type="dxa"/>
            <w:tcBorders>
              <w:top w:val="single" w:sz="4" w:space="0" w:color="auto"/>
              <w:left w:val="single" w:sz="4" w:space="0" w:color="auto"/>
              <w:bottom w:val="single" w:sz="4" w:space="0" w:color="auto"/>
              <w:right w:val="single" w:sz="4" w:space="0" w:color="auto"/>
            </w:tcBorders>
            <w:vAlign w:val="center"/>
          </w:tcPr>
          <w:p w:rsidR="003C5416" w:rsidRPr="00C67739" w:rsidRDefault="003C5416" w:rsidP="002B32C2">
            <w:pPr>
              <w:widowControl/>
              <w:spacing w:line="340" w:lineRule="atLeast"/>
              <w:jc w:val="center"/>
              <w:rPr>
                <w:rFonts w:ascii="宋体" w:hAnsi="宋体" w:cs="宋体"/>
                <w:color w:val="000000"/>
                <w:kern w:val="0"/>
                <w:sz w:val="24"/>
                <w:szCs w:val="24"/>
              </w:rPr>
            </w:pPr>
            <w:r w:rsidRPr="00C67739">
              <w:rPr>
                <w:rFonts w:ascii="宋体" w:hAnsi="宋体" w:cs="宋体" w:hint="eastAsia"/>
                <w:kern w:val="0"/>
                <w:sz w:val="24"/>
                <w:szCs w:val="24"/>
              </w:rPr>
              <w:t>1</w:t>
            </w:r>
          </w:p>
        </w:tc>
      </w:tr>
      <w:tr w:rsidR="003C5416" w:rsidRPr="001F2AF9" w:rsidTr="002340EB">
        <w:trPr>
          <w:trHeight w:val="558"/>
        </w:trPr>
        <w:tc>
          <w:tcPr>
            <w:tcW w:w="727" w:type="dxa"/>
            <w:tcBorders>
              <w:top w:val="single" w:sz="4" w:space="0" w:color="auto"/>
              <w:left w:val="single" w:sz="4" w:space="0" w:color="auto"/>
              <w:bottom w:val="single" w:sz="4" w:space="0" w:color="auto"/>
              <w:right w:val="single" w:sz="4" w:space="0" w:color="auto"/>
            </w:tcBorders>
            <w:vAlign w:val="center"/>
          </w:tcPr>
          <w:p w:rsidR="003C5416" w:rsidRPr="00C67739" w:rsidRDefault="003C5416" w:rsidP="002B32C2">
            <w:pPr>
              <w:widowControl/>
              <w:spacing w:line="340" w:lineRule="atLeast"/>
              <w:jc w:val="center"/>
              <w:rPr>
                <w:rFonts w:ascii="宋体" w:hAnsi="宋体" w:cs="宋体"/>
                <w:color w:val="000000"/>
                <w:kern w:val="0"/>
                <w:sz w:val="24"/>
                <w:szCs w:val="24"/>
              </w:rPr>
            </w:pPr>
            <w:r>
              <w:rPr>
                <w:rFonts w:ascii="宋体" w:hAnsi="宋体" w:cs="宋体" w:hint="eastAsia"/>
                <w:color w:val="000000"/>
                <w:kern w:val="0"/>
                <w:sz w:val="24"/>
                <w:szCs w:val="24"/>
              </w:rPr>
              <w:t>9</w:t>
            </w:r>
          </w:p>
        </w:tc>
        <w:tc>
          <w:tcPr>
            <w:tcW w:w="1417" w:type="dxa"/>
            <w:tcBorders>
              <w:top w:val="single" w:sz="4" w:space="0" w:color="auto"/>
              <w:left w:val="single" w:sz="4" w:space="0" w:color="auto"/>
              <w:bottom w:val="single" w:sz="4" w:space="0" w:color="auto"/>
              <w:right w:val="single" w:sz="4" w:space="0" w:color="auto"/>
            </w:tcBorders>
            <w:vAlign w:val="center"/>
          </w:tcPr>
          <w:p w:rsidR="003C5416" w:rsidRPr="00C67739" w:rsidRDefault="003C5416" w:rsidP="002B32C2">
            <w:pPr>
              <w:rPr>
                <w:sz w:val="24"/>
                <w:szCs w:val="24"/>
              </w:rPr>
            </w:pPr>
            <w:r w:rsidRPr="00C67739">
              <w:rPr>
                <w:rFonts w:asciiTheme="minorEastAsia" w:hAnsiTheme="minorEastAsia" w:cs="宋体" w:hint="eastAsia"/>
                <w:kern w:val="0"/>
                <w:sz w:val="24"/>
                <w:szCs w:val="24"/>
              </w:rPr>
              <w:t>技术服务</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6023B1" w:rsidRDefault="006023B1" w:rsidP="002B32C2">
            <w:pPr>
              <w:rPr>
                <w:rFonts w:asciiTheme="minorEastAsia" w:hAnsiTheme="minorEastAsia" w:cs="宋体"/>
                <w:kern w:val="0"/>
                <w:sz w:val="24"/>
                <w:szCs w:val="24"/>
              </w:rPr>
            </w:pPr>
            <w:r>
              <w:rPr>
                <w:rFonts w:asciiTheme="minorEastAsia" w:hAnsiTheme="minorEastAsia" w:cs="宋体" w:hint="eastAsia"/>
                <w:kern w:val="0"/>
                <w:sz w:val="24"/>
                <w:szCs w:val="24"/>
              </w:rPr>
              <w:t>1）</w:t>
            </w:r>
            <w:r w:rsidR="003C5416" w:rsidRPr="00C67739">
              <w:rPr>
                <w:rFonts w:asciiTheme="minorEastAsia" w:hAnsiTheme="minorEastAsia" w:cs="宋体" w:hint="eastAsia"/>
                <w:kern w:val="0"/>
                <w:sz w:val="24"/>
                <w:szCs w:val="24"/>
              </w:rPr>
              <w:t>此系统改造为在线改造，包括现有的无忧播控软件</w:t>
            </w:r>
            <w:r>
              <w:rPr>
                <w:rFonts w:asciiTheme="minorEastAsia" w:hAnsiTheme="minorEastAsia" w:cs="宋体" w:hint="eastAsia"/>
                <w:kern w:val="0"/>
                <w:sz w:val="24"/>
                <w:szCs w:val="24"/>
              </w:rPr>
              <w:t>和系统硬件</w:t>
            </w:r>
            <w:r w:rsidR="003C5416" w:rsidRPr="00C67739">
              <w:rPr>
                <w:rFonts w:asciiTheme="minorEastAsia" w:hAnsiTheme="minorEastAsia" w:cs="宋体" w:hint="eastAsia"/>
                <w:kern w:val="0"/>
                <w:sz w:val="24"/>
                <w:szCs w:val="24"/>
              </w:rPr>
              <w:t>在线升级改造，提供软件著作权复印件。</w:t>
            </w:r>
          </w:p>
          <w:p w:rsidR="003C5416" w:rsidRPr="00C67739" w:rsidRDefault="006023B1" w:rsidP="002B32C2">
            <w:pPr>
              <w:rPr>
                <w:sz w:val="24"/>
                <w:szCs w:val="24"/>
              </w:rPr>
            </w:pPr>
            <w:r>
              <w:rPr>
                <w:rFonts w:asciiTheme="minorEastAsia" w:hAnsiTheme="minorEastAsia" w:cs="宋体" w:hint="eastAsia"/>
                <w:kern w:val="0"/>
                <w:sz w:val="24"/>
                <w:szCs w:val="24"/>
              </w:rPr>
              <w:t>2）</w:t>
            </w:r>
            <w:r w:rsidR="003C5416" w:rsidRPr="00C67739">
              <w:rPr>
                <w:rFonts w:asciiTheme="minorEastAsia" w:hAnsiTheme="minorEastAsia" w:cs="宋体" w:hint="eastAsia"/>
                <w:kern w:val="0"/>
                <w:sz w:val="24"/>
                <w:szCs w:val="24"/>
              </w:rPr>
              <w:t>硬件安装、调试、系统培训。</w:t>
            </w:r>
          </w:p>
        </w:tc>
        <w:tc>
          <w:tcPr>
            <w:tcW w:w="850" w:type="dxa"/>
            <w:tcBorders>
              <w:top w:val="single" w:sz="4" w:space="0" w:color="auto"/>
              <w:left w:val="single" w:sz="4" w:space="0" w:color="auto"/>
              <w:bottom w:val="single" w:sz="4" w:space="0" w:color="auto"/>
              <w:right w:val="single" w:sz="4" w:space="0" w:color="auto"/>
            </w:tcBorders>
            <w:vAlign w:val="center"/>
          </w:tcPr>
          <w:p w:rsidR="003C5416" w:rsidRPr="00C67739" w:rsidRDefault="003C5416" w:rsidP="002B32C2">
            <w:pPr>
              <w:jc w:val="center"/>
              <w:rPr>
                <w:sz w:val="24"/>
                <w:szCs w:val="24"/>
              </w:rPr>
            </w:pPr>
            <w:r w:rsidRPr="00C67739">
              <w:rPr>
                <w:rFonts w:ascii="宋体" w:hAnsi="宋体" w:cs="宋体" w:hint="eastAsia"/>
                <w:kern w:val="0"/>
                <w:sz w:val="24"/>
                <w:szCs w:val="24"/>
              </w:rPr>
              <w:t>批</w:t>
            </w:r>
          </w:p>
        </w:tc>
        <w:tc>
          <w:tcPr>
            <w:tcW w:w="720" w:type="dxa"/>
            <w:tcBorders>
              <w:top w:val="single" w:sz="4" w:space="0" w:color="auto"/>
              <w:left w:val="single" w:sz="4" w:space="0" w:color="auto"/>
              <w:bottom w:val="single" w:sz="4" w:space="0" w:color="auto"/>
              <w:right w:val="single" w:sz="4" w:space="0" w:color="auto"/>
            </w:tcBorders>
            <w:vAlign w:val="center"/>
          </w:tcPr>
          <w:p w:rsidR="003C5416" w:rsidRPr="00C67739" w:rsidRDefault="003C5416" w:rsidP="002B32C2">
            <w:pPr>
              <w:widowControl/>
              <w:spacing w:line="340" w:lineRule="atLeast"/>
              <w:jc w:val="center"/>
              <w:rPr>
                <w:rFonts w:ascii="宋体" w:hAnsi="宋体" w:cs="宋体"/>
                <w:color w:val="000000"/>
                <w:kern w:val="0"/>
                <w:sz w:val="24"/>
                <w:szCs w:val="24"/>
              </w:rPr>
            </w:pPr>
            <w:r w:rsidRPr="00C67739">
              <w:rPr>
                <w:rFonts w:ascii="宋体" w:hAnsi="宋体" w:cs="宋体" w:hint="eastAsia"/>
                <w:kern w:val="0"/>
                <w:sz w:val="24"/>
                <w:szCs w:val="24"/>
              </w:rPr>
              <w:t>1</w:t>
            </w:r>
          </w:p>
        </w:tc>
      </w:tr>
    </w:tbl>
    <w:p w:rsidR="00AA2841" w:rsidRDefault="00AA2841" w:rsidP="00AA2841"/>
    <w:p w:rsidR="005D2650" w:rsidRDefault="005D2650" w:rsidP="005D2650">
      <w:pPr>
        <w:pStyle w:val="5"/>
        <w:numPr>
          <w:ilvl w:val="0"/>
          <w:numId w:val="6"/>
        </w:numPr>
        <w:rPr>
          <w:rFonts w:asciiTheme="minorEastAsia" w:eastAsiaTheme="minorEastAsia" w:hAnsiTheme="minorEastAsia"/>
          <w:bCs w:val="0"/>
          <w:szCs w:val="22"/>
        </w:rPr>
      </w:pPr>
      <w:r w:rsidRPr="005D2650">
        <w:rPr>
          <w:rFonts w:asciiTheme="minorEastAsia" w:eastAsiaTheme="minorEastAsia" w:hAnsiTheme="minorEastAsia" w:hint="eastAsia"/>
          <w:bCs w:val="0"/>
          <w:szCs w:val="22"/>
        </w:rPr>
        <w:t>完整性需求</w:t>
      </w:r>
    </w:p>
    <w:p w:rsidR="005D2650" w:rsidRPr="000240B6" w:rsidRDefault="005D2650" w:rsidP="005D2650">
      <w:pPr>
        <w:ind w:firstLine="420"/>
        <w:rPr>
          <w:rFonts w:ascii="仿宋" w:eastAsia="仿宋" w:hAnsi="仿宋" w:cs="宋体"/>
          <w:kern w:val="0"/>
          <w:sz w:val="28"/>
          <w:szCs w:val="24"/>
        </w:rPr>
      </w:pPr>
      <w:r w:rsidRPr="000240B6">
        <w:rPr>
          <w:rFonts w:ascii="仿宋" w:eastAsia="仿宋" w:hAnsi="仿宋" w:cs="宋体" w:hint="eastAsia"/>
          <w:kern w:val="0"/>
          <w:sz w:val="28"/>
          <w:szCs w:val="24"/>
        </w:rPr>
        <w:t>各投标方应根据各自系统的实际情况，准确核算出具体设备和数量，若因上述清单未列出而又是实现招标文件所描述功能所必需的相关设备，投标方应一并提供并且一并报价，统一投标报价后，属于本点规定的实现功能所必需的相关设备不得要求采购方另行增加费用，完善系统功能而增加的新供设备应视为包含在投标方的统一报价范围内。</w:t>
      </w:r>
    </w:p>
    <w:p w:rsidR="00D021D5" w:rsidRDefault="00D021D5" w:rsidP="00D021D5">
      <w:pPr>
        <w:pStyle w:val="5"/>
        <w:numPr>
          <w:ilvl w:val="0"/>
          <w:numId w:val="6"/>
        </w:numPr>
        <w:rPr>
          <w:rFonts w:asciiTheme="minorEastAsia" w:eastAsiaTheme="minorEastAsia" w:hAnsiTheme="minorEastAsia"/>
          <w:bCs w:val="0"/>
          <w:szCs w:val="22"/>
        </w:rPr>
      </w:pPr>
      <w:r w:rsidRPr="00D021D5">
        <w:rPr>
          <w:rFonts w:asciiTheme="minorEastAsia" w:eastAsiaTheme="minorEastAsia" w:hAnsiTheme="minorEastAsia" w:hint="eastAsia"/>
          <w:bCs w:val="0"/>
          <w:szCs w:val="22"/>
        </w:rPr>
        <w:lastRenderedPageBreak/>
        <w:t>系统集成</w:t>
      </w:r>
    </w:p>
    <w:p w:rsidR="00D021D5" w:rsidRPr="000240B6" w:rsidRDefault="00D021D5" w:rsidP="000240B6">
      <w:pPr>
        <w:ind w:firstLine="420"/>
        <w:rPr>
          <w:rFonts w:ascii="仿宋" w:eastAsia="仿宋" w:hAnsi="仿宋" w:cs="宋体"/>
          <w:kern w:val="0"/>
          <w:sz w:val="28"/>
          <w:szCs w:val="24"/>
        </w:rPr>
      </w:pPr>
      <w:r w:rsidRPr="000240B6">
        <w:rPr>
          <w:rFonts w:ascii="仿宋" w:eastAsia="仿宋" w:hAnsi="仿宋" w:cs="宋体" w:hint="eastAsia"/>
          <w:kern w:val="0"/>
          <w:sz w:val="28"/>
          <w:szCs w:val="24"/>
        </w:rPr>
        <w:t>系统集成施工中未经采购方批准，不得随意拆改原建筑物结构及各种设备管线</w:t>
      </w:r>
      <w:r w:rsidR="000240B6">
        <w:rPr>
          <w:rFonts w:ascii="仿宋" w:eastAsia="仿宋" w:hAnsi="仿宋" w:cs="宋体" w:hint="eastAsia"/>
          <w:kern w:val="0"/>
          <w:sz w:val="28"/>
          <w:szCs w:val="24"/>
        </w:rPr>
        <w:t>，</w:t>
      </w:r>
      <w:r w:rsidRPr="000240B6">
        <w:rPr>
          <w:rFonts w:ascii="仿宋" w:eastAsia="仿宋" w:hAnsi="仿宋" w:cs="宋体" w:hint="eastAsia"/>
          <w:kern w:val="0"/>
          <w:sz w:val="28"/>
          <w:szCs w:val="24"/>
        </w:rPr>
        <w:t>不得影响采购方正常播出。</w:t>
      </w:r>
    </w:p>
    <w:p w:rsidR="005D2650" w:rsidRPr="000240B6" w:rsidRDefault="00D021D5" w:rsidP="000240B6">
      <w:pPr>
        <w:ind w:firstLine="420"/>
        <w:rPr>
          <w:rFonts w:ascii="仿宋" w:eastAsia="仿宋" w:hAnsi="仿宋" w:cs="宋体"/>
          <w:kern w:val="0"/>
          <w:sz w:val="28"/>
          <w:szCs w:val="24"/>
        </w:rPr>
      </w:pPr>
      <w:r w:rsidRPr="000240B6">
        <w:rPr>
          <w:rFonts w:ascii="仿宋" w:eastAsia="仿宋" w:hAnsi="仿宋" w:cs="宋体" w:hint="eastAsia"/>
          <w:kern w:val="0"/>
          <w:sz w:val="28"/>
          <w:szCs w:val="24"/>
        </w:rPr>
        <w:t>工程未验收完成移交采购方之前，中标方负责对现场的一切设施和工程成品的保护。</w:t>
      </w:r>
    </w:p>
    <w:p w:rsidR="00234C90" w:rsidRDefault="00234C90" w:rsidP="00234C90">
      <w:pPr>
        <w:pStyle w:val="5"/>
        <w:numPr>
          <w:ilvl w:val="0"/>
          <w:numId w:val="6"/>
        </w:numPr>
        <w:rPr>
          <w:rFonts w:asciiTheme="minorEastAsia" w:eastAsiaTheme="minorEastAsia" w:hAnsiTheme="minorEastAsia"/>
          <w:bCs w:val="0"/>
          <w:szCs w:val="22"/>
        </w:rPr>
      </w:pPr>
      <w:r w:rsidRPr="00234C90">
        <w:rPr>
          <w:rFonts w:asciiTheme="minorEastAsia" w:eastAsiaTheme="minorEastAsia" w:hAnsiTheme="minorEastAsia" w:hint="eastAsia"/>
          <w:bCs w:val="0"/>
          <w:szCs w:val="22"/>
        </w:rPr>
        <w:t>售后服务</w:t>
      </w:r>
    </w:p>
    <w:p w:rsidR="00234C90" w:rsidRPr="00BA528B" w:rsidRDefault="00234C90" w:rsidP="00BA528B">
      <w:pPr>
        <w:ind w:firstLine="420"/>
        <w:rPr>
          <w:rFonts w:ascii="仿宋" w:eastAsia="仿宋" w:hAnsi="仿宋" w:cs="宋体"/>
          <w:kern w:val="0"/>
          <w:sz w:val="28"/>
          <w:szCs w:val="24"/>
        </w:rPr>
      </w:pPr>
      <w:r w:rsidRPr="00BA528B">
        <w:rPr>
          <w:rFonts w:ascii="仿宋" w:eastAsia="仿宋" w:hAnsi="仿宋" w:cs="宋体" w:hint="eastAsia"/>
          <w:kern w:val="0"/>
          <w:sz w:val="28"/>
          <w:szCs w:val="24"/>
        </w:rPr>
        <w:t>投标产品必须满足国家及行业相关最新标准要求，并符合招标文件中规定的技术规范和技术功能要求。中标方须出具产品质量合格证书。验收前出现任何不合格情况，一律退换新品。中标产品的品牌、型号、性能不得变更，如特殊原因确需变更，则要求证明替代品更优更好且价格不得变动。</w:t>
      </w:r>
    </w:p>
    <w:p w:rsidR="00234C90" w:rsidRPr="00BA528B" w:rsidRDefault="00234C90" w:rsidP="00BA528B">
      <w:pPr>
        <w:ind w:firstLine="420"/>
        <w:rPr>
          <w:rFonts w:ascii="仿宋" w:eastAsia="仿宋" w:hAnsi="仿宋" w:cs="宋体"/>
          <w:kern w:val="0"/>
          <w:sz w:val="28"/>
          <w:szCs w:val="24"/>
        </w:rPr>
      </w:pPr>
      <w:r w:rsidRPr="00BA528B">
        <w:rPr>
          <w:rFonts w:ascii="仿宋" w:eastAsia="仿宋" w:hAnsi="仿宋" w:cs="宋体" w:hint="eastAsia"/>
          <w:kern w:val="0"/>
          <w:sz w:val="28"/>
          <w:szCs w:val="24"/>
        </w:rPr>
        <w:t>投标方应在投标文件中提供具体的售后服务承诺书。</w:t>
      </w:r>
    </w:p>
    <w:p w:rsidR="00234C90" w:rsidRPr="00BA528B" w:rsidRDefault="00234C90" w:rsidP="00BA528B">
      <w:pPr>
        <w:ind w:firstLine="420"/>
        <w:rPr>
          <w:rFonts w:ascii="仿宋" w:eastAsia="仿宋" w:hAnsi="仿宋" w:cs="宋体"/>
          <w:kern w:val="0"/>
          <w:sz w:val="28"/>
          <w:szCs w:val="24"/>
        </w:rPr>
      </w:pPr>
      <w:r w:rsidRPr="00BA528B">
        <w:rPr>
          <w:rFonts w:ascii="仿宋" w:eastAsia="仿宋" w:hAnsi="仿宋" w:cs="宋体" w:hint="eastAsia"/>
          <w:kern w:val="0"/>
          <w:sz w:val="28"/>
          <w:szCs w:val="24"/>
        </w:rPr>
        <w:t>自项目验收合格之日起，中标方提供3年系统设备及系统整体质量保证期。在质量保证期内，中标方应对由于设计、开发、编制、工艺或选型等缺陷而发生的任何不足或故障负责，并承担由此发生的相关费用。</w:t>
      </w:r>
    </w:p>
    <w:p w:rsidR="00234C90" w:rsidRPr="00BA528B" w:rsidRDefault="00234C90" w:rsidP="00BA528B">
      <w:pPr>
        <w:ind w:firstLine="420"/>
        <w:rPr>
          <w:rFonts w:ascii="仿宋" w:eastAsia="仿宋" w:hAnsi="仿宋" w:cs="宋体"/>
          <w:kern w:val="0"/>
          <w:sz w:val="28"/>
          <w:szCs w:val="24"/>
        </w:rPr>
      </w:pPr>
      <w:r w:rsidRPr="00BA528B">
        <w:rPr>
          <w:rFonts w:ascii="仿宋" w:eastAsia="仿宋" w:hAnsi="仿宋" w:cs="宋体" w:hint="eastAsia"/>
          <w:kern w:val="0"/>
          <w:sz w:val="28"/>
          <w:szCs w:val="24"/>
        </w:rPr>
        <w:t>若在质保期间发生故障，中标方必须在4小时内响应，24小时内上门提供免费技术服务（包括设备维修所需的零部件）。</w:t>
      </w:r>
    </w:p>
    <w:p w:rsidR="00234C90" w:rsidRPr="00BA528B" w:rsidRDefault="00234C90" w:rsidP="00BA528B">
      <w:pPr>
        <w:ind w:firstLine="420"/>
        <w:rPr>
          <w:rFonts w:ascii="仿宋" w:eastAsia="仿宋" w:hAnsi="仿宋" w:cs="宋体"/>
          <w:kern w:val="0"/>
          <w:sz w:val="28"/>
          <w:szCs w:val="24"/>
        </w:rPr>
      </w:pPr>
      <w:r w:rsidRPr="00BA528B">
        <w:rPr>
          <w:rFonts w:ascii="仿宋" w:eastAsia="仿宋" w:hAnsi="仿宋" w:cs="宋体" w:hint="eastAsia"/>
          <w:kern w:val="0"/>
          <w:sz w:val="28"/>
          <w:szCs w:val="24"/>
        </w:rPr>
        <w:t>中标方必须负责在现场对设备使用维护人员进行设备安装、操作、使用、维护及结构原理等方面的培训。</w:t>
      </w:r>
    </w:p>
    <w:p w:rsidR="00234C90" w:rsidRDefault="00234C90" w:rsidP="00234C90">
      <w:pPr>
        <w:pStyle w:val="5"/>
        <w:numPr>
          <w:ilvl w:val="0"/>
          <w:numId w:val="6"/>
        </w:numPr>
        <w:rPr>
          <w:rFonts w:asciiTheme="minorEastAsia" w:eastAsiaTheme="minorEastAsia" w:hAnsiTheme="minorEastAsia"/>
          <w:bCs w:val="0"/>
          <w:szCs w:val="22"/>
        </w:rPr>
      </w:pPr>
      <w:r w:rsidRPr="00234C90">
        <w:rPr>
          <w:rFonts w:asciiTheme="minorEastAsia" w:eastAsiaTheme="minorEastAsia" w:hAnsiTheme="minorEastAsia" w:hint="eastAsia"/>
          <w:bCs w:val="0"/>
          <w:szCs w:val="22"/>
        </w:rPr>
        <w:lastRenderedPageBreak/>
        <w:t>验收</w:t>
      </w:r>
    </w:p>
    <w:p w:rsidR="00234C90" w:rsidRPr="00BA528B" w:rsidRDefault="00234C90" w:rsidP="00BA528B">
      <w:pPr>
        <w:ind w:firstLine="420"/>
        <w:rPr>
          <w:rFonts w:ascii="仿宋" w:eastAsia="仿宋" w:hAnsi="仿宋" w:cs="宋体"/>
          <w:kern w:val="0"/>
          <w:sz w:val="28"/>
          <w:szCs w:val="24"/>
        </w:rPr>
      </w:pPr>
      <w:r w:rsidRPr="00BA528B">
        <w:rPr>
          <w:rFonts w:ascii="仿宋" w:eastAsia="仿宋" w:hAnsi="仿宋" w:cs="宋体" w:hint="eastAsia"/>
          <w:kern w:val="0"/>
          <w:sz w:val="28"/>
          <w:szCs w:val="24"/>
        </w:rPr>
        <w:t>项目安装调试完毕后，中标方须通过满足采购方标书要求的所有功能压力测试，中标方应对提供的产品质量、规格、性能和数量进行精确和全面的检测，并出具产品质量合格证书并向采购方提交测试报告，作为验收的参考依据。如无法通过测试，中标方应对发现的缺陷重新处理，处理后仍需进行测试，直到满足相关技术标准和规范的要求。</w:t>
      </w:r>
    </w:p>
    <w:p w:rsidR="00234C90" w:rsidRPr="00BA528B" w:rsidRDefault="00234C90" w:rsidP="00BA528B">
      <w:pPr>
        <w:ind w:firstLine="420"/>
        <w:rPr>
          <w:rFonts w:ascii="仿宋" w:eastAsia="仿宋" w:hAnsi="仿宋" w:cs="宋体"/>
          <w:kern w:val="0"/>
          <w:sz w:val="28"/>
          <w:szCs w:val="24"/>
        </w:rPr>
      </w:pPr>
      <w:r w:rsidRPr="00BA528B">
        <w:rPr>
          <w:rFonts w:ascii="仿宋" w:eastAsia="仿宋" w:hAnsi="仿宋" w:cs="宋体" w:hint="eastAsia"/>
          <w:kern w:val="0"/>
          <w:sz w:val="28"/>
          <w:szCs w:val="24"/>
        </w:rPr>
        <w:t>工程验收合格后，中标方必须向采购方提供系统设备连接图、线表、设备安装布置图、安装说明书，操作手册、系统软件光盘等系统图纸和文档资料。</w:t>
      </w:r>
    </w:p>
    <w:p w:rsidR="00234C90" w:rsidRDefault="00234C90" w:rsidP="00234C90">
      <w:pPr>
        <w:pStyle w:val="5"/>
        <w:numPr>
          <w:ilvl w:val="0"/>
          <w:numId w:val="6"/>
        </w:numPr>
        <w:rPr>
          <w:rFonts w:asciiTheme="minorEastAsia" w:eastAsiaTheme="minorEastAsia" w:hAnsiTheme="minorEastAsia"/>
          <w:bCs w:val="0"/>
          <w:szCs w:val="22"/>
        </w:rPr>
      </w:pPr>
      <w:r w:rsidRPr="00234C90">
        <w:rPr>
          <w:rFonts w:asciiTheme="minorEastAsia" w:eastAsiaTheme="minorEastAsia" w:hAnsiTheme="minorEastAsia" w:hint="eastAsia"/>
          <w:bCs w:val="0"/>
          <w:szCs w:val="22"/>
        </w:rPr>
        <w:t>工程进度要求及违约责任</w:t>
      </w:r>
    </w:p>
    <w:p w:rsidR="00234C90" w:rsidRPr="00BA528B" w:rsidRDefault="00234C90" w:rsidP="00BA528B">
      <w:pPr>
        <w:ind w:firstLine="420"/>
        <w:rPr>
          <w:rFonts w:ascii="仿宋" w:eastAsia="仿宋" w:hAnsi="仿宋" w:cs="宋体"/>
          <w:kern w:val="0"/>
          <w:sz w:val="28"/>
          <w:szCs w:val="24"/>
        </w:rPr>
      </w:pPr>
      <w:r w:rsidRPr="00BA528B">
        <w:rPr>
          <w:rFonts w:ascii="仿宋" w:eastAsia="仿宋" w:hAnsi="仿宋" w:cs="宋体" w:hint="eastAsia"/>
          <w:kern w:val="0"/>
          <w:sz w:val="28"/>
          <w:szCs w:val="24"/>
        </w:rPr>
        <w:t>1）双方签订合同后</w:t>
      </w:r>
      <w:r w:rsidR="00823501">
        <w:rPr>
          <w:rFonts w:ascii="仿宋" w:eastAsia="仿宋" w:hAnsi="仿宋" w:cs="宋体" w:hint="eastAsia"/>
          <w:kern w:val="0"/>
          <w:sz w:val="28"/>
          <w:szCs w:val="24"/>
        </w:rPr>
        <w:t>6</w:t>
      </w:r>
      <w:r w:rsidRPr="00BA528B">
        <w:rPr>
          <w:rFonts w:ascii="仿宋" w:eastAsia="仿宋" w:hAnsi="仿宋" w:cs="宋体" w:hint="eastAsia"/>
          <w:kern w:val="0"/>
          <w:sz w:val="28"/>
          <w:szCs w:val="24"/>
        </w:rPr>
        <w:t>0个日历日内将本合同项下全部货物运至采购方指定地点，并由采购方进行初验（设备数量、型号、外观等）。如果中标方未能按合同规定的时间按时足额交货的（不可抗力除外），中标方应支付违约金。违约金标准为合同中标金额的日0.1%。延期交货超过50日，甲方有权选择单方面解除合同。</w:t>
      </w:r>
    </w:p>
    <w:p w:rsidR="00234C90" w:rsidRPr="00BA528B" w:rsidRDefault="00234C90" w:rsidP="00BA528B">
      <w:pPr>
        <w:ind w:firstLine="420"/>
        <w:rPr>
          <w:rFonts w:ascii="仿宋" w:eastAsia="仿宋" w:hAnsi="仿宋" w:cs="宋体"/>
          <w:kern w:val="0"/>
          <w:sz w:val="28"/>
          <w:szCs w:val="24"/>
        </w:rPr>
      </w:pPr>
      <w:r w:rsidRPr="00BA528B">
        <w:rPr>
          <w:rFonts w:ascii="仿宋" w:eastAsia="仿宋" w:hAnsi="仿宋" w:cs="宋体" w:hint="eastAsia"/>
          <w:kern w:val="0"/>
          <w:sz w:val="28"/>
          <w:szCs w:val="24"/>
        </w:rPr>
        <w:t>2）初验后60个日历日内全部安装调试完毕；中标方须通过满足采购方标书要求的所有功能压力测试，并向采购方提交测试报告。如果中标方未能按合同规定的时间按时完成安装调试进行试运行的（不可抗力除外），中标方应支付违约金。违约金标准为合同中标金额的日0.1%。延期安装调试完毕超过100日，甲方有权选择单方面解除</w:t>
      </w:r>
      <w:r w:rsidRPr="00BA528B">
        <w:rPr>
          <w:rFonts w:ascii="仿宋" w:eastAsia="仿宋" w:hAnsi="仿宋" w:cs="宋体" w:hint="eastAsia"/>
          <w:kern w:val="0"/>
          <w:sz w:val="28"/>
          <w:szCs w:val="24"/>
        </w:rPr>
        <w:lastRenderedPageBreak/>
        <w:t xml:space="preserve">合同。     </w:t>
      </w:r>
    </w:p>
    <w:p w:rsidR="00234C90" w:rsidRPr="00BA528B" w:rsidRDefault="00234C90" w:rsidP="00BA528B">
      <w:pPr>
        <w:ind w:firstLine="420"/>
        <w:rPr>
          <w:rFonts w:ascii="仿宋" w:eastAsia="仿宋" w:hAnsi="仿宋" w:cs="宋体"/>
          <w:kern w:val="0"/>
          <w:sz w:val="28"/>
          <w:szCs w:val="24"/>
        </w:rPr>
      </w:pPr>
      <w:r w:rsidRPr="00BA528B">
        <w:rPr>
          <w:rFonts w:ascii="仿宋" w:eastAsia="仿宋" w:hAnsi="仿宋" w:cs="宋体" w:hint="eastAsia"/>
          <w:kern w:val="0"/>
          <w:sz w:val="28"/>
          <w:szCs w:val="24"/>
        </w:rPr>
        <w:t>3）若验收不合格，视为中标方未能按时提供货物，适用本条第二点违约的责任。</w:t>
      </w:r>
    </w:p>
    <w:p w:rsidR="00234C90" w:rsidRPr="00BA528B" w:rsidRDefault="00234C90" w:rsidP="00BA528B">
      <w:pPr>
        <w:ind w:firstLine="420"/>
        <w:rPr>
          <w:rFonts w:ascii="仿宋" w:eastAsia="仿宋" w:hAnsi="仿宋" w:cs="宋体"/>
          <w:kern w:val="0"/>
          <w:sz w:val="28"/>
          <w:szCs w:val="24"/>
        </w:rPr>
      </w:pPr>
      <w:r w:rsidRPr="00BA528B">
        <w:rPr>
          <w:rFonts w:ascii="仿宋" w:eastAsia="仿宋" w:hAnsi="仿宋" w:cs="宋体" w:hint="eastAsia"/>
          <w:kern w:val="0"/>
          <w:sz w:val="28"/>
          <w:szCs w:val="24"/>
        </w:rPr>
        <w:t>4）项目实施过程中，造成采购方或第三方的任何损失，由中标方承担赔偿责任。</w:t>
      </w:r>
    </w:p>
    <w:p w:rsidR="00234C90" w:rsidRPr="00BA528B" w:rsidRDefault="00234C90" w:rsidP="00BA528B">
      <w:pPr>
        <w:ind w:firstLine="420"/>
        <w:rPr>
          <w:rFonts w:ascii="仿宋" w:eastAsia="仿宋" w:hAnsi="仿宋" w:cs="宋体"/>
          <w:kern w:val="0"/>
          <w:sz w:val="28"/>
          <w:szCs w:val="24"/>
        </w:rPr>
      </w:pPr>
      <w:r w:rsidRPr="00BA528B">
        <w:rPr>
          <w:rFonts w:ascii="仿宋" w:eastAsia="仿宋" w:hAnsi="仿宋" w:cs="宋体" w:hint="eastAsia"/>
          <w:kern w:val="0"/>
          <w:sz w:val="28"/>
          <w:szCs w:val="24"/>
        </w:rPr>
        <w:t>5）项目实施过程中，中标方造成自身的人员及财产损失，由中标方自行承担责任。</w:t>
      </w:r>
    </w:p>
    <w:p w:rsidR="00234C90" w:rsidRDefault="00234C90" w:rsidP="00234C90">
      <w:pPr>
        <w:pStyle w:val="5"/>
        <w:numPr>
          <w:ilvl w:val="0"/>
          <w:numId w:val="6"/>
        </w:numPr>
        <w:rPr>
          <w:rFonts w:asciiTheme="minorEastAsia" w:eastAsiaTheme="minorEastAsia" w:hAnsiTheme="minorEastAsia"/>
          <w:bCs w:val="0"/>
          <w:szCs w:val="22"/>
        </w:rPr>
      </w:pPr>
      <w:r w:rsidRPr="00234C90">
        <w:rPr>
          <w:rFonts w:asciiTheme="minorEastAsia" w:eastAsiaTheme="minorEastAsia" w:hAnsiTheme="minorEastAsia" w:hint="eastAsia"/>
          <w:bCs w:val="0"/>
          <w:szCs w:val="22"/>
        </w:rPr>
        <w:t>付款方式</w:t>
      </w:r>
    </w:p>
    <w:p w:rsidR="00FB1E3E" w:rsidRPr="00FB1E3E" w:rsidRDefault="00FB1E3E" w:rsidP="00FB1E3E">
      <w:pPr>
        <w:pStyle w:val="4"/>
        <w:ind w:firstLine="420"/>
        <w:rPr>
          <w:rFonts w:ascii="仿宋" w:eastAsia="仿宋" w:hAnsi="仿宋" w:cs="宋体"/>
          <w:bCs w:val="0"/>
          <w:kern w:val="0"/>
          <w:szCs w:val="24"/>
          <w:lang w:val="en-US"/>
        </w:rPr>
      </w:pPr>
      <w:r w:rsidRPr="00FB1E3E">
        <w:rPr>
          <w:rFonts w:ascii="仿宋" w:eastAsia="仿宋" w:hAnsi="仿宋" w:cs="宋体" w:hint="eastAsia"/>
          <w:bCs w:val="0"/>
          <w:kern w:val="0"/>
          <w:szCs w:val="24"/>
          <w:lang w:val="en-US"/>
        </w:rPr>
        <w:t>1）中标方与采购方签订合同前，应按合同总金额的5%向采购方提交履约保证金，履约保证金在正式验收合格后转为质量保证金。</w:t>
      </w:r>
    </w:p>
    <w:p w:rsidR="00FB1E3E" w:rsidRPr="00FB1E3E" w:rsidRDefault="00FB1E3E" w:rsidP="00FB1E3E">
      <w:pPr>
        <w:pStyle w:val="4"/>
        <w:ind w:firstLine="420"/>
        <w:rPr>
          <w:rFonts w:ascii="仿宋" w:eastAsia="仿宋" w:hAnsi="仿宋" w:cs="宋体"/>
          <w:bCs w:val="0"/>
          <w:kern w:val="0"/>
          <w:szCs w:val="24"/>
          <w:lang w:val="en-US"/>
        </w:rPr>
      </w:pPr>
      <w:r w:rsidRPr="00FB1E3E">
        <w:rPr>
          <w:rFonts w:ascii="仿宋" w:eastAsia="仿宋" w:hAnsi="仿宋" w:cs="宋体" w:hint="eastAsia"/>
          <w:bCs w:val="0"/>
          <w:kern w:val="0"/>
          <w:szCs w:val="24"/>
          <w:lang w:val="en-US"/>
        </w:rPr>
        <w:t>2）所购货物全部到货并初验合格后2周内，采购方支付合同总金额的</w:t>
      </w:r>
      <w:r w:rsidR="00705103">
        <w:rPr>
          <w:rFonts w:ascii="仿宋" w:eastAsia="仿宋" w:hAnsi="仿宋" w:cs="宋体"/>
          <w:bCs w:val="0"/>
          <w:kern w:val="0"/>
          <w:szCs w:val="24"/>
          <w:lang w:val="en-US"/>
        </w:rPr>
        <w:t>6</w:t>
      </w:r>
      <w:r w:rsidRPr="00FB1E3E">
        <w:rPr>
          <w:rFonts w:ascii="仿宋" w:eastAsia="仿宋" w:hAnsi="仿宋" w:cs="宋体" w:hint="eastAsia"/>
          <w:bCs w:val="0"/>
          <w:kern w:val="0"/>
          <w:szCs w:val="24"/>
          <w:lang w:val="en-US"/>
        </w:rPr>
        <w:t>0%。</w:t>
      </w:r>
    </w:p>
    <w:p w:rsidR="00FB1E3E" w:rsidRPr="00FB1E3E" w:rsidRDefault="00FB1E3E" w:rsidP="00FB1E3E">
      <w:pPr>
        <w:pStyle w:val="4"/>
        <w:rPr>
          <w:rFonts w:ascii="仿宋" w:eastAsia="仿宋" w:hAnsi="仿宋" w:cs="宋体"/>
          <w:bCs w:val="0"/>
          <w:kern w:val="0"/>
          <w:szCs w:val="24"/>
          <w:lang w:val="en-US"/>
        </w:rPr>
      </w:pPr>
      <w:r w:rsidRPr="00FB1E3E">
        <w:rPr>
          <w:rFonts w:ascii="仿宋" w:eastAsia="仿宋" w:hAnsi="仿宋" w:cs="宋体" w:hint="eastAsia"/>
          <w:bCs w:val="0"/>
          <w:kern w:val="0"/>
          <w:szCs w:val="24"/>
          <w:lang w:val="en-US"/>
        </w:rPr>
        <w:t xml:space="preserve">   3）系统正式验收合格后1个月内采购方支付合同总金额的</w:t>
      </w:r>
      <w:r w:rsidR="00705103">
        <w:rPr>
          <w:rFonts w:ascii="仿宋" w:eastAsia="仿宋" w:hAnsi="仿宋" w:cs="宋体"/>
          <w:bCs w:val="0"/>
          <w:kern w:val="0"/>
          <w:szCs w:val="24"/>
          <w:lang w:val="en-US"/>
        </w:rPr>
        <w:t>4</w:t>
      </w:r>
      <w:r w:rsidRPr="00FB1E3E">
        <w:rPr>
          <w:rFonts w:ascii="仿宋" w:eastAsia="仿宋" w:hAnsi="仿宋" w:cs="宋体" w:hint="eastAsia"/>
          <w:bCs w:val="0"/>
          <w:kern w:val="0"/>
          <w:szCs w:val="24"/>
          <w:lang w:val="en-US"/>
        </w:rPr>
        <w:t>0%。质量保证金在项目正式验收合格后运行满12个月后，未出现质量及相关技术问题时在10个工作日内一次性无息退还。</w:t>
      </w:r>
    </w:p>
    <w:p w:rsidR="004F1C7D" w:rsidRDefault="00FB1E3E" w:rsidP="00FB1E3E">
      <w:pPr>
        <w:pStyle w:val="4"/>
        <w:ind w:firstLine="420"/>
        <w:rPr>
          <w:rFonts w:ascii="仿宋" w:eastAsia="仿宋" w:hAnsi="仿宋" w:cs="宋体"/>
          <w:bCs w:val="0"/>
          <w:kern w:val="0"/>
          <w:szCs w:val="24"/>
          <w:lang w:val="en-US"/>
        </w:rPr>
      </w:pPr>
      <w:r w:rsidRPr="00FB1E3E">
        <w:rPr>
          <w:rFonts w:ascii="仿宋" w:eastAsia="仿宋" w:hAnsi="仿宋" w:cs="宋体" w:hint="eastAsia"/>
          <w:bCs w:val="0"/>
          <w:kern w:val="0"/>
          <w:szCs w:val="24"/>
          <w:lang w:val="en-US"/>
        </w:rPr>
        <w:t>4）采用银行转账的方式，中标方须先行提供等额合法增值税专用发票原件。若中标方未提供此等发票，采购方有权延期至中标方提供前述发票后付款，且不视为违约。</w:t>
      </w:r>
    </w:p>
    <w:p w:rsidR="004F1C7D" w:rsidRDefault="004F1C7D" w:rsidP="004F1C7D">
      <w:pPr>
        <w:rPr>
          <w:sz w:val="28"/>
        </w:rPr>
      </w:pPr>
      <w:r>
        <w:br w:type="page"/>
      </w:r>
    </w:p>
    <w:p w:rsidR="0003172B" w:rsidRDefault="00B321D8" w:rsidP="00E61C7A">
      <w:pPr>
        <w:pStyle w:val="4"/>
      </w:pPr>
      <w:r>
        <w:rPr>
          <w:rFonts w:hint="eastAsia"/>
        </w:rPr>
        <w:lastRenderedPageBreak/>
        <w:t>四</w:t>
      </w:r>
      <w:r w:rsidR="004452BD">
        <w:rPr>
          <w:rFonts w:hint="eastAsia"/>
        </w:rPr>
        <w:t>、</w:t>
      </w:r>
      <w:r w:rsidRPr="00B321D8">
        <w:rPr>
          <w:rFonts w:hint="eastAsia"/>
        </w:rPr>
        <w:t>投标人条件</w:t>
      </w:r>
    </w:p>
    <w:p w:rsidR="00B321D8" w:rsidRPr="00B321D8" w:rsidRDefault="00B321D8" w:rsidP="00B321D8">
      <w:pPr>
        <w:ind w:firstLine="420"/>
        <w:rPr>
          <w:rFonts w:ascii="仿宋" w:eastAsia="仿宋" w:hAnsi="仿宋" w:cs="宋体"/>
          <w:kern w:val="0"/>
          <w:sz w:val="28"/>
          <w:szCs w:val="24"/>
        </w:rPr>
      </w:pPr>
      <w:r w:rsidRPr="00B321D8">
        <w:rPr>
          <w:rFonts w:ascii="仿宋" w:eastAsia="仿宋" w:hAnsi="仿宋" w:cs="宋体" w:hint="eastAsia"/>
          <w:kern w:val="0"/>
          <w:sz w:val="28"/>
          <w:szCs w:val="24"/>
        </w:rPr>
        <w:t>（1）投标人所投的货物及服务必须全部在投标人营业执照允许经营的范围内；</w:t>
      </w:r>
    </w:p>
    <w:p w:rsidR="00B321D8" w:rsidRPr="00B321D8" w:rsidRDefault="00B321D8" w:rsidP="00B321D8">
      <w:pPr>
        <w:ind w:firstLine="420"/>
        <w:rPr>
          <w:rFonts w:ascii="仿宋" w:eastAsia="仿宋" w:hAnsi="仿宋" w:cs="宋体"/>
          <w:kern w:val="0"/>
          <w:sz w:val="28"/>
          <w:szCs w:val="24"/>
        </w:rPr>
      </w:pPr>
      <w:r w:rsidRPr="00B321D8">
        <w:rPr>
          <w:rFonts w:ascii="仿宋" w:eastAsia="仿宋" w:hAnsi="仿宋" w:cs="宋体" w:hint="eastAsia"/>
          <w:kern w:val="0"/>
          <w:sz w:val="28"/>
          <w:szCs w:val="24"/>
        </w:rPr>
        <w:t>（2）符合《中华人民共和国政府采购法》第二十二条规定条件、《中华人民共和国政府采购法实施条例》第十九条第二款规定条件。（投标人应提供书面承诺）；</w:t>
      </w:r>
    </w:p>
    <w:p w:rsidR="00B321D8" w:rsidRPr="00B321D8" w:rsidRDefault="00B321D8" w:rsidP="00B321D8">
      <w:pPr>
        <w:ind w:firstLine="420"/>
        <w:rPr>
          <w:rFonts w:ascii="仿宋" w:eastAsia="仿宋" w:hAnsi="仿宋" w:cs="宋体"/>
          <w:kern w:val="0"/>
          <w:sz w:val="28"/>
          <w:szCs w:val="24"/>
        </w:rPr>
      </w:pPr>
      <w:r w:rsidRPr="00B321D8">
        <w:rPr>
          <w:rFonts w:ascii="仿宋" w:eastAsia="仿宋" w:hAnsi="仿宋" w:cs="宋体" w:hint="eastAsia"/>
          <w:kern w:val="0"/>
          <w:sz w:val="28"/>
          <w:szCs w:val="24"/>
        </w:rPr>
        <w:t>（3）投标人不得被列入财政部政府采购严重违法失信行为记录名单；</w:t>
      </w:r>
    </w:p>
    <w:p w:rsidR="00B321D8" w:rsidRPr="00B321D8" w:rsidRDefault="00B321D8" w:rsidP="00B321D8">
      <w:pPr>
        <w:ind w:firstLine="420"/>
        <w:rPr>
          <w:rFonts w:ascii="仿宋" w:eastAsia="仿宋" w:hAnsi="仿宋" w:cs="宋体"/>
          <w:kern w:val="0"/>
          <w:sz w:val="28"/>
          <w:szCs w:val="24"/>
        </w:rPr>
      </w:pPr>
      <w:r w:rsidRPr="00B321D8">
        <w:rPr>
          <w:rFonts w:ascii="仿宋" w:eastAsia="仿宋" w:hAnsi="仿宋" w:cs="宋体" w:hint="eastAsia"/>
          <w:kern w:val="0"/>
          <w:sz w:val="28"/>
          <w:szCs w:val="24"/>
        </w:rPr>
        <w:t>（4）投标人须提供公司法人身份证复印件，加盖公章；</w:t>
      </w:r>
    </w:p>
    <w:p w:rsidR="00B321D8" w:rsidRPr="00B321D8" w:rsidRDefault="00B321D8" w:rsidP="008B09D3">
      <w:pPr>
        <w:ind w:firstLine="420"/>
        <w:rPr>
          <w:rFonts w:ascii="仿宋" w:eastAsia="仿宋" w:hAnsi="仿宋" w:cs="宋体"/>
          <w:kern w:val="0"/>
          <w:sz w:val="28"/>
          <w:szCs w:val="24"/>
        </w:rPr>
      </w:pPr>
      <w:r w:rsidRPr="00B321D8">
        <w:rPr>
          <w:rFonts w:ascii="仿宋" w:eastAsia="仿宋" w:hAnsi="仿宋" w:cs="宋体" w:hint="eastAsia"/>
          <w:kern w:val="0"/>
          <w:sz w:val="28"/>
          <w:szCs w:val="24"/>
        </w:rPr>
        <w:t>有意竞标者请于2017年</w:t>
      </w:r>
      <w:r w:rsidR="00045C79">
        <w:rPr>
          <w:rFonts w:ascii="仿宋" w:eastAsia="仿宋" w:hAnsi="仿宋" w:cs="宋体" w:hint="eastAsia"/>
          <w:kern w:val="0"/>
          <w:sz w:val="28"/>
          <w:szCs w:val="24"/>
        </w:rPr>
        <w:t>9</w:t>
      </w:r>
      <w:r w:rsidR="00A57C08">
        <w:rPr>
          <w:rFonts w:ascii="仿宋" w:eastAsia="仿宋" w:hAnsi="仿宋" w:cs="宋体"/>
          <w:kern w:val="0"/>
          <w:sz w:val="28"/>
          <w:szCs w:val="24"/>
        </w:rPr>
        <w:t xml:space="preserve"> </w:t>
      </w:r>
      <w:r w:rsidRPr="00B321D8">
        <w:rPr>
          <w:rFonts w:ascii="仿宋" w:eastAsia="仿宋" w:hAnsi="仿宋" w:cs="宋体" w:hint="eastAsia"/>
          <w:kern w:val="0"/>
          <w:sz w:val="28"/>
          <w:szCs w:val="24"/>
        </w:rPr>
        <w:t>月</w:t>
      </w:r>
      <w:r w:rsidR="00A57C08">
        <w:rPr>
          <w:rFonts w:ascii="仿宋" w:eastAsia="仿宋" w:hAnsi="仿宋" w:cs="宋体"/>
          <w:kern w:val="0"/>
          <w:sz w:val="28"/>
          <w:szCs w:val="24"/>
        </w:rPr>
        <w:t xml:space="preserve"> </w:t>
      </w:r>
      <w:r w:rsidR="00045C79">
        <w:rPr>
          <w:rFonts w:ascii="仿宋" w:eastAsia="仿宋" w:hAnsi="仿宋" w:cs="宋体"/>
          <w:kern w:val="0"/>
          <w:sz w:val="28"/>
          <w:szCs w:val="24"/>
        </w:rPr>
        <w:t>8</w:t>
      </w:r>
      <w:bookmarkStart w:id="1" w:name="_GoBack"/>
      <w:bookmarkEnd w:id="1"/>
      <w:r w:rsidRPr="00B321D8">
        <w:rPr>
          <w:rFonts w:ascii="仿宋" w:eastAsia="仿宋" w:hAnsi="仿宋" w:cs="宋体" w:hint="eastAsia"/>
          <w:kern w:val="0"/>
          <w:sz w:val="28"/>
          <w:szCs w:val="24"/>
        </w:rPr>
        <w:t>日12：00（北京时间）前将报价单及相关材料盖章密封并在外包装注明项目名称，送达泉州市丰泽区田淮街66号广电大厦6楼608。联系人：张先生，联系电话：0595-22111235。监察室办公电话：0595-22155306。</w:t>
      </w:r>
    </w:p>
    <w:p w:rsidR="00B321D8" w:rsidRPr="004A1E32" w:rsidRDefault="00B321D8" w:rsidP="00B321D8">
      <w:pPr>
        <w:rPr>
          <w:rFonts w:ascii="仿宋" w:eastAsia="仿宋" w:hAnsi="仿宋" w:cs="宋体"/>
          <w:kern w:val="0"/>
          <w:sz w:val="28"/>
          <w:szCs w:val="24"/>
        </w:rPr>
      </w:pPr>
    </w:p>
    <w:p w:rsidR="0003172B" w:rsidRPr="001C0022" w:rsidRDefault="0003172B" w:rsidP="001C0022">
      <w:pPr>
        <w:ind w:firstLine="420"/>
        <w:rPr>
          <w:rFonts w:ascii="仿宋" w:eastAsia="仿宋" w:hAnsi="仿宋" w:cs="宋体"/>
          <w:kern w:val="0"/>
          <w:sz w:val="28"/>
          <w:szCs w:val="24"/>
        </w:rPr>
      </w:pPr>
    </w:p>
    <w:sectPr w:rsidR="0003172B" w:rsidRPr="001C00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C7D" w:rsidRDefault="00625C7D" w:rsidP="001A053B">
      <w:r>
        <w:separator/>
      </w:r>
    </w:p>
  </w:endnote>
  <w:endnote w:type="continuationSeparator" w:id="0">
    <w:p w:rsidR="00625C7D" w:rsidRDefault="00625C7D" w:rsidP="001A0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C7D" w:rsidRDefault="00625C7D" w:rsidP="001A053B">
      <w:r>
        <w:separator/>
      </w:r>
    </w:p>
  </w:footnote>
  <w:footnote w:type="continuationSeparator" w:id="0">
    <w:p w:rsidR="00625C7D" w:rsidRDefault="00625C7D" w:rsidP="001A05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C1EAE"/>
    <w:multiLevelType w:val="hybridMultilevel"/>
    <w:tmpl w:val="3106331A"/>
    <w:lvl w:ilvl="0" w:tplc="24F8A6E8">
      <w:start w:val="1"/>
      <w:numFmt w:val="chineseCountingThousand"/>
      <w:lvlText w:val="(%1)"/>
      <w:lvlJc w:val="left"/>
      <w:pPr>
        <w:ind w:left="845" w:hanging="420"/>
      </w:pPr>
      <w:rPr>
        <w:rFonts w:asciiTheme="minorEastAsia" w:eastAsiaTheme="minorEastAsia" w:hAnsiTheme="minor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 w15:restartNumberingAfterBreak="0">
    <w:nsid w:val="17345F59"/>
    <w:multiLevelType w:val="hybridMultilevel"/>
    <w:tmpl w:val="53F664F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2D544E7"/>
    <w:multiLevelType w:val="hybridMultilevel"/>
    <w:tmpl w:val="D6400254"/>
    <w:lvl w:ilvl="0" w:tplc="24F8A6E8">
      <w:start w:val="1"/>
      <w:numFmt w:val="chineseCountingThousand"/>
      <w:lvlText w:val="(%1)"/>
      <w:lvlJc w:val="left"/>
      <w:pPr>
        <w:ind w:left="845" w:hanging="420"/>
      </w:pPr>
      <w:rPr>
        <w:rFonts w:asciiTheme="minorEastAsia" w:eastAsiaTheme="minorEastAsia" w:hAnsiTheme="minor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 w15:restartNumberingAfterBreak="0">
    <w:nsid w:val="4DF747C8"/>
    <w:multiLevelType w:val="hybridMultilevel"/>
    <w:tmpl w:val="30BE31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0C267FC"/>
    <w:multiLevelType w:val="hybridMultilevel"/>
    <w:tmpl w:val="253CF6EE"/>
    <w:lvl w:ilvl="0" w:tplc="24F8A6E8">
      <w:start w:val="1"/>
      <w:numFmt w:val="chineseCountingThousand"/>
      <w:lvlText w:val="(%1)"/>
      <w:lvlJc w:val="left"/>
      <w:pPr>
        <w:ind w:left="845" w:hanging="420"/>
      </w:pPr>
      <w:rPr>
        <w:rFonts w:asciiTheme="minorEastAsia" w:eastAsiaTheme="minorEastAsia" w:hAnsiTheme="minor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5" w15:restartNumberingAfterBreak="0">
    <w:nsid w:val="58812545"/>
    <w:multiLevelType w:val="hybridMultilevel"/>
    <w:tmpl w:val="534AC930"/>
    <w:lvl w:ilvl="0" w:tplc="24F8A6E8">
      <w:start w:val="1"/>
      <w:numFmt w:val="chineseCountingThousand"/>
      <w:lvlText w:val="(%1)"/>
      <w:lvlJc w:val="left"/>
      <w:pPr>
        <w:ind w:left="845" w:hanging="420"/>
      </w:pPr>
      <w:rPr>
        <w:rFonts w:asciiTheme="minorEastAsia" w:eastAsiaTheme="minorEastAsia" w:hAnsiTheme="minor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6" w15:restartNumberingAfterBreak="0">
    <w:nsid w:val="58C792B0"/>
    <w:multiLevelType w:val="singleLevel"/>
    <w:tmpl w:val="58C792B0"/>
    <w:lvl w:ilvl="0">
      <w:start w:val="1"/>
      <w:numFmt w:val="chineseCounting"/>
      <w:suff w:val="nothing"/>
      <w:lvlText w:val="(%1)"/>
      <w:lvlJc w:val="left"/>
    </w:lvl>
  </w:abstractNum>
  <w:abstractNum w:abstractNumId="7" w15:restartNumberingAfterBreak="0">
    <w:nsid w:val="590DE752"/>
    <w:multiLevelType w:val="singleLevel"/>
    <w:tmpl w:val="590DE752"/>
    <w:lvl w:ilvl="0">
      <w:start w:val="5"/>
      <w:numFmt w:val="decimal"/>
      <w:suff w:val="nothing"/>
      <w:lvlText w:val="%1、"/>
      <w:lvlJc w:val="left"/>
    </w:lvl>
  </w:abstractNum>
  <w:abstractNum w:abstractNumId="8" w15:restartNumberingAfterBreak="0">
    <w:nsid w:val="612350FF"/>
    <w:multiLevelType w:val="hybridMultilevel"/>
    <w:tmpl w:val="41D6371C"/>
    <w:lvl w:ilvl="0" w:tplc="04090017">
      <w:start w:val="1"/>
      <w:numFmt w:val="chineseCountingThousand"/>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9" w15:restartNumberingAfterBreak="0">
    <w:nsid w:val="672379DF"/>
    <w:multiLevelType w:val="hybridMultilevel"/>
    <w:tmpl w:val="92402364"/>
    <w:lvl w:ilvl="0" w:tplc="24F8A6E8">
      <w:start w:val="1"/>
      <w:numFmt w:val="chineseCountingThousand"/>
      <w:lvlText w:val="(%1)"/>
      <w:lvlJc w:val="left"/>
      <w:pPr>
        <w:ind w:left="845" w:hanging="420"/>
      </w:pPr>
      <w:rPr>
        <w:rFonts w:asciiTheme="minorEastAsia" w:eastAsiaTheme="minorEastAsia" w:hAnsiTheme="minor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0" w15:restartNumberingAfterBreak="0">
    <w:nsid w:val="6920493D"/>
    <w:multiLevelType w:val="hybridMultilevel"/>
    <w:tmpl w:val="12E085AA"/>
    <w:lvl w:ilvl="0" w:tplc="24F8A6E8">
      <w:start w:val="1"/>
      <w:numFmt w:val="chineseCountingThousand"/>
      <w:lvlText w:val="(%1)"/>
      <w:lvlJc w:val="left"/>
      <w:pPr>
        <w:ind w:left="845" w:hanging="420"/>
      </w:pPr>
      <w:rPr>
        <w:rFonts w:asciiTheme="minorEastAsia" w:eastAsiaTheme="minorEastAsia" w:hAnsiTheme="minor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1" w15:restartNumberingAfterBreak="0">
    <w:nsid w:val="6B766C91"/>
    <w:multiLevelType w:val="hybridMultilevel"/>
    <w:tmpl w:val="AF2A95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D8E293D"/>
    <w:multiLevelType w:val="hybridMultilevel"/>
    <w:tmpl w:val="0C428E6E"/>
    <w:lvl w:ilvl="0" w:tplc="96DE2B96">
      <w:start w:val="1"/>
      <w:numFmt w:val="chineseCountingThousand"/>
      <w:lvlText w:val="(%1)"/>
      <w:lvlJc w:val="left"/>
      <w:pPr>
        <w:ind w:left="845" w:hanging="420"/>
      </w:pPr>
      <w:rPr>
        <w:rFonts w:asciiTheme="minorEastAsia" w:eastAsiaTheme="minorEastAsia" w:hAnsiTheme="minor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3" w15:restartNumberingAfterBreak="0">
    <w:nsid w:val="77694CC6"/>
    <w:multiLevelType w:val="hybridMultilevel"/>
    <w:tmpl w:val="783CFE4A"/>
    <w:lvl w:ilvl="0" w:tplc="24F8A6E8">
      <w:start w:val="1"/>
      <w:numFmt w:val="chineseCountingThousand"/>
      <w:lvlText w:val="(%1)"/>
      <w:lvlJc w:val="left"/>
      <w:pPr>
        <w:ind w:left="845" w:hanging="420"/>
      </w:pPr>
      <w:rPr>
        <w:rFonts w:asciiTheme="minorEastAsia" w:eastAsiaTheme="minorEastAsia" w:hAnsiTheme="minor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7"/>
  </w:num>
  <w:num w:numId="2">
    <w:abstractNumId w:val="6"/>
  </w:num>
  <w:num w:numId="3">
    <w:abstractNumId w:val="12"/>
  </w:num>
  <w:num w:numId="4">
    <w:abstractNumId w:val="8"/>
  </w:num>
  <w:num w:numId="5">
    <w:abstractNumId w:val="1"/>
  </w:num>
  <w:num w:numId="6">
    <w:abstractNumId w:val="4"/>
  </w:num>
  <w:num w:numId="7">
    <w:abstractNumId w:val="11"/>
  </w:num>
  <w:num w:numId="8">
    <w:abstractNumId w:val="3"/>
  </w:num>
  <w:num w:numId="9">
    <w:abstractNumId w:val="9"/>
  </w:num>
  <w:num w:numId="10">
    <w:abstractNumId w:val="5"/>
  </w:num>
  <w:num w:numId="11">
    <w:abstractNumId w:val="10"/>
  </w:num>
  <w:num w:numId="12">
    <w:abstractNumId w:val="2"/>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5F"/>
    <w:rsid w:val="00002E40"/>
    <w:rsid w:val="000120BC"/>
    <w:rsid w:val="0001714D"/>
    <w:rsid w:val="000240B6"/>
    <w:rsid w:val="00024FC7"/>
    <w:rsid w:val="0003172B"/>
    <w:rsid w:val="0003330B"/>
    <w:rsid w:val="00045C79"/>
    <w:rsid w:val="00055BFA"/>
    <w:rsid w:val="00061C84"/>
    <w:rsid w:val="00080031"/>
    <w:rsid w:val="00085FED"/>
    <w:rsid w:val="000D693D"/>
    <w:rsid w:val="000E0E63"/>
    <w:rsid w:val="000E6F3C"/>
    <w:rsid w:val="00105742"/>
    <w:rsid w:val="00112103"/>
    <w:rsid w:val="00114F5F"/>
    <w:rsid w:val="00122837"/>
    <w:rsid w:val="00145908"/>
    <w:rsid w:val="00147A9F"/>
    <w:rsid w:val="00150509"/>
    <w:rsid w:val="00173BA0"/>
    <w:rsid w:val="0019139A"/>
    <w:rsid w:val="00191EBD"/>
    <w:rsid w:val="001A053B"/>
    <w:rsid w:val="001C0022"/>
    <w:rsid w:val="001C0D28"/>
    <w:rsid w:val="001C480C"/>
    <w:rsid w:val="001E0377"/>
    <w:rsid w:val="001E1AFD"/>
    <w:rsid w:val="001F12E3"/>
    <w:rsid w:val="001F2AF9"/>
    <w:rsid w:val="00204870"/>
    <w:rsid w:val="00212FEE"/>
    <w:rsid w:val="00214C7D"/>
    <w:rsid w:val="00220395"/>
    <w:rsid w:val="00225A63"/>
    <w:rsid w:val="002318D6"/>
    <w:rsid w:val="002340EB"/>
    <w:rsid w:val="0023470A"/>
    <w:rsid w:val="00234C90"/>
    <w:rsid w:val="00237C8E"/>
    <w:rsid w:val="00246ABD"/>
    <w:rsid w:val="002534CD"/>
    <w:rsid w:val="00276469"/>
    <w:rsid w:val="00283E25"/>
    <w:rsid w:val="00285DBB"/>
    <w:rsid w:val="002908B5"/>
    <w:rsid w:val="002940E7"/>
    <w:rsid w:val="002A3AEE"/>
    <w:rsid w:val="002A687A"/>
    <w:rsid w:val="002B32C2"/>
    <w:rsid w:val="002C19C4"/>
    <w:rsid w:val="002C79D5"/>
    <w:rsid w:val="002D26D2"/>
    <w:rsid w:val="002D6103"/>
    <w:rsid w:val="002E0FDA"/>
    <w:rsid w:val="002E4BE1"/>
    <w:rsid w:val="002F19F2"/>
    <w:rsid w:val="002F2668"/>
    <w:rsid w:val="00310FA1"/>
    <w:rsid w:val="0031265F"/>
    <w:rsid w:val="00317AC2"/>
    <w:rsid w:val="00317DAC"/>
    <w:rsid w:val="00322432"/>
    <w:rsid w:val="003620A9"/>
    <w:rsid w:val="003645B8"/>
    <w:rsid w:val="00377B23"/>
    <w:rsid w:val="00383A44"/>
    <w:rsid w:val="00395381"/>
    <w:rsid w:val="003A1091"/>
    <w:rsid w:val="003B0DA0"/>
    <w:rsid w:val="003C5416"/>
    <w:rsid w:val="003D60A6"/>
    <w:rsid w:val="003E1884"/>
    <w:rsid w:val="003F067F"/>
    <w:rsid w:val="003F5DC7"/>
    <w:rsid w:val="003F6B0D"/>
    <w:rsid w:val="003F6E75"/>
    <w:rsid w:val="00401110"/>
    <w:rsid w:val="00403DFA"/>
    <w:rsid w:val="00404F17"/>
    <w:rsid w:val="00414F9C"/>
    <w:rsid w:val="004329F2"/>
    <w:rsid w:val="004421C1"/>
    <w:rsid w:val="004452BD"/>
    <w:rsid w:val="0045662A"/>
    <w:rsid w:val="00475F0C"/>
    <w:rsid w:val="00480C56"/>
    <w:rsid w:val="00483C22"/>
    <w:rsid w:val="00490D5B"/>
    <w:rsid w:val="00493B11"/>
    <w:rsid w:val="004A1E32"/>
    <w:rsid w:val="004A5FA0"/>
    <w:rsid w:val="004A6207"/>
    <w:rsid w:val="004B2DE2"/>
    <w:rsid w:val="004C29B8"/>
    <w:rsid w:val="004C3C55"/>
    <w:rsid w:val="004C6F58"/>
    <w:rsid w:val="004C6F6B"/>
    <w:rsid w:val="004D0E41"/>
    <w:rsid w:val="004F1C7D"/>
    <w:rsid w:val="004F2E5F"/>
    <w:rsid w:val="005178D1"/>
    <w:rsid w:val="00521037"/>
    <w:rsid w:val="005227ED"/>
    <w:rsid w:val="00527841"/>
    <w:rsid w:val="00533050"/>
    <w:rsid w:val="0054046A"/>
    <w:rsid w:val="00563620"/>
    <w:rsid w:val="00577EDD"/>
    <w:rsid w:val="00595520"/>
    <w:rsid w:val="0059654A"/>
    <w:rsid w:val="005A49A1"/>
    <w:rsid w:val="005C3955"/>
    <w:rsid w:val="005D1D09"/>
    <w:rsid w:val="005D2650"/>
    <w:rsid w:val="005D37E9"/>
    <w:rsid w:val="005E2778"/>
    <w:rsid w:val="005E673E"/>
    <w:rsid w:val="005F1A43"/>
    <w:rsid w:val="00600BC4"/>
    <w:rsid w:val="006023B1"/>
    <w:rsid w:val="006075FD"/>
    <w:rsid w:val="00625C7D"/>
    <w:rsid w:val="00632539"/>
    <w:rsid w:val="00645E1B"/>
    <w:rsid w:val="006537BE"/>
    <w:rsid w:val="006624E3"/>
    <w:rsid w:val="006635DE"/>
    <w:rsid w:val="0066418A"/>
    <w:rsid w:val="006656DE"/>
    <w:rsid w:val="00671E2A"/>
    <w:rsid w:val="00682115"/>
    <w:rsid w:val="00691837"/>
    <w:rsid w:val="006940F5"/>
    <w:rsid w:val="006A49C1"/>
    <w:rsid w:val="006D0AD1"/>
    <w:rsid w:val="006F4DC0"/>
    <w:rsid w:val="0070486F"/>
    <w:rsid w:val="00705103"/>
    <w:rsid w:val="007321A1"/>
    <w:rsid w:val="0073297D"/>
    <w:rsid w:val="007430ED"/>
    <w:rsid w:val="00750691"/>
    <w:rsid w:val="007539AE"/>
    <w:rsid w:val="00754911"/>
    <w:rsid w:val="00760DBD"/>
    <w:rsid w:val="00761FC8"/>
    <w:rsid w:val="00767082"/>
    <w:rsid w:val="007718DC"/>
    <w:rsid w:val="00791280"/>
    <w:rsid w:val="007A0A67"/>
    <w:rsid w:val="007E02A6"/>
    <w:rsid w:val="007E3AA0"/>
    <w:rsid w:val="007F036D"/>
    <w:rsid w:val="007F1733"/>
    <w:rsid w:val="00800FCD"/>
    <w:rsid w:val="00802404"/>
    <w:rsid w:val="008059D3"/>
    <w:rsid w:val="008062E9"/>
    <w:rsid w:val="0082091E"/>
    <w:rsid w:val="00820A27"/>
    <w:rsid w:val="00823501"/>
    <w:rsid w:val="008304B8"/>
    <w:rsid w:val="00833EAC"/>
    <w:rsid w:val="008709EE"/>
    <w:rsid w:val="0087461E"/>
    <w:rsid w:val="008949B9"/>
    <w:rsid w:val="008A6390"/>
    <w:rsid w:val="008B09D3"/>
    <w:rsid w:val="008B5AD2"/>
    <w:rsid w:val="008B7064"/>
    <w:rsid w:val="008C38E1"/>
    <w:rsid w:val="008C60E0"/>
    <w:rsid w:val="008E13A4"/>
    <w:rsid w:val="008F1BDD"/>
    <w:rsid w:val="008F358E"/>
    <w:rsid w:val="00901AB1"/>
    <w:rsid w:val="00903DAD"/>
    <w:rsid w:val="00905436"/>
    <w:rsid w:val="00907FC4"/>
    <w:rsid w:val="009242FC"/>
    <w:rsid w:val="00934F2C"/>
    <w:rsid w:val="00945CA9"/>
    <w:rsid w:val="00946AC6"/>
    <w:rsid w:val="00951903"/>
    <w:rsid w:val="00955F52"/>
    <w:rsid w:val="00987A6C"/>
    <w:rsid w:val="009A2A35"/>
    <w:rsid w:val="009A41FA"/>
    <w:rsid w:val="009A674A"/>
    <w:rsid w:val="009A7C60"/>
    <w:rsid w:val="009C0E81"/>
    <w:rsid w:val="009D32D8"/>
    <w:rsid w:val="009E7329"/>
    <w:rsid w:val="009F5028"/>
    <w:rsid w:val="009F58F6"/>
    <w:rsid w:val="009F6F0E"/>
    <w:rsid w:val="009F7D6C"/>
    <w:rsid w:val="00A14F7E"/>
    <w:rsid w:val="00A15B88"/>
    <w:rsid w:val="00A17484"/>
    <w:rsid w:val="00A2798B"/>
    <w:rsid w:val="00A3551C"/>
    <w:rsid w:val="00A43D54"/>
    <w:rsid w:val="00A51D2E"/>
    <w:rsid w:val="00A55654"/>
    <w:rsid w:val="00A5621C"/>
    <w:rsid w:val="00A57C08"/>
    <w:rsid w:val="00A67781"/>
    <w:rsid w:val="00A72712"/>
    <w:rsid w:val="00AA2841"/>
    <w:rsid w:val="00AB02DD"/>
    <w:rsid w:val="00AB49B6"/>
    <w:rsid w:val="00AB4AD3"/>
    <w:rsid w:val="00AB55F1"/>
    <w:rsid w:val="00AD040B"/>
    <w:rsid w:val="00AE1E34"/>
    <w:rsid w:val="00B04627"/>
    <w:rsid w:val="00B151F8"/>
    <w:rsid w:val="00B1694E"/>
    <w:rsid w:val="00B238C5"/>
    <w:rsid w:val="00B321D8"/>
    <w:rsid w:val="00B36C45"/>
    <w:rsid w:val="00B441FD"/>
    <w:rsid w:val="00B47C5A"/>
    <w:rsid w:val="00B54A01"/>
    <w:rsid w:val="00B63D79"/>
    <w:rsid w:val="00B91037"/>
    <w:rsid w:val="00B95F24"/>
    <w:rsid w:val="00BA4959"/>
    <w:rsid w:val="00BA528B"/>
    <w:rsid w:val="00BA67CA"/>
    <w:rsid w:val="00BA7809"/>
    <w:rsid w:val="00BB17FC"/>
    <w:rsid w:val="00BC198E"/>
    <w:rsid w:val="00BC2AC1"/>
    <w:rsid w:val="00BC62BD"/>
    <w:rsid w:val="00BD4CA0"/>
    <w:rsid w:val="00C03BD0"/>
    <w:rsid w:val="00C35954"/>
    <w:rsid w:val="00C53207"/>
    <w:rsid w:val="00C6092B"/>
    <w:rsid w:val="00C63971"/>
    <w:rsid w:val="00C65CAD"/>
    <w:rsid w:val="00C66D5E"/>
    <w:rsid w:val="00C67739"/>
    <w:rsid w:val="00C73014"/>
    <w:rsid w:val="00CA2BE9"/>
    <w:rsid w:val="00CB5AFB"/>
    <w:rsid w:val="00CB63D1"/>
    <w:rsid w:val="00CC077A"/>
    <w:rsid w:val="00CC1FE5"/>
    <w:rsid w:val="00D01997"/>
    <w:rsid w:val="00D021D5"/>
    <w:rsid w:val="00D0682C"/>
    <w:rsid w:val="00D1005F"/>
    <w:rsid w:val="00D11192"/>
    <w:rsid w:val="00D127D5"/>
    <w:rsid w:val="00D150E0"/>
    <w:rsid w:val="00D1729D"/>
    <w:rsid w:val="00D318F7"/>
    <w:rsid w:val="00D31D01"/>
    <w:rsid w:val="00D4564A"/>
    <w:rsid w:val="00D679D7"/>
    <w:rsid w:val="00D7373E"/>
    <w:rsid w:val="00D81803"/>
    <w:rsid w:val="00DA7620"/>
    <w:rsid w:val="00DB523B"/>
    <w:rsid w:val="00DB6BE3"/>
    <w:rsid w:val="00DD21DD"/>
    <w:rsid w:val="00DD2A74"/>
    <w:rsid w:val="00DE50C6"/>
    <w:rsid w:val="00DF2D12"/>
    <w:rsid w:val="00DF3622"/>
    <w:rsid w:val="00E05232"/>
    <w:rsid w:val="00E05EE0"/>
    <w:rsid w:val="00E06A42"/>
    <w:rsid w:val="00E17ED1"/>
    <w:rsid w:val="00E40EA9"/>
    <w:rsid w:val="00E450B6"/>
    <w:rsid w:val="00E53883"/>
    <w:rsid w:val="00E603C3"/>
    <w:rsid w:val="00E61C7A"/>
    <w:rsid w:val="00E74BC3"/>
    <w:rsid w:val="00EA4BA3"/>
    <w:rsid w:val="00EB3563"/>
    <w:rsid w:val="00EC4CF4"/>
    <w:rsid w:val="00EF0748"/>
    <w:rsid w:val="00F04962"/>
    <w:rsid w:val="00F23396"/>
    <w:rsid w:val="00F34444"/>
    <w:rsid w:val="00F623A5"/>
    <w:rsid w:val="00F67DF6"/>
    <w:rsid w:val="00F8381E"/>
    <w:rsid w:val="00F91414"/>
    <w:rsid w:val="00F92569"/>
    <w:rsid w:val="00FA072F"/>
    <w:rsid w:val="00FA3AD1"/>
    <w:rsid w:val="00FA3DA1"/>
    <w:rsid w:val="00FA7FD5"/>
    <w:rsid w:val="00FB1E3E"/>
    <w:rsid w:val="00FE5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5A60D6-948F-411E-9C46-0E228A77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53B"/>
    <w:pPr>
      <w:widowControl w:val="0"/>
      <w:jc w:val="both"/>
    </w:pPr>
    <w:rPr>
      <w:rFonts w:ascii="Calibri" w:eastAsia="宋体" w:hAnsi="Calibri" w:cs="黑体"/>
    </w:rPr>
  </w:style>
  <w:style w:type="paragraph" w:styleId="1">
    <w:name w:val="heading 1"/>
    <w:basedOn w:val="a"/>
    <w:next w:val="a"/>
    <w:link w:val="1Char"/>
    <w:uiPriority w:val="9"/>
    <w:qFormat/>
    <w:rsid w:val="00E05232"/>
    <w:pPr>
      <w:keepNext/>
      <w:keepLines/>
      <w:spacing w:before="340" w:after="330" w:line="578" w:lineRule="auto"/>
      <w:outlineLvl w:val="0"/>
    </w:pPr>
    <w:rPr>
      <w:b/>
      <w:bCs/>
      <w:kern w:val="44"/>
      <w:sz w:val="44"/>
      <w:szCs w:val="44"/>
    </w:rPr>
  </w:style>
  <w:style w:type="paragraph" w:styleId="4">
    <w:name w:val="heading 4"/>
    <w:basedOn w:val="a"/>
    <w:next w:val="a"/>
    <w:link w:val="4Char"/>
    <w:qFormat/>
    <w:rsid w:val="001A053B"/>
    <w:pPr>
      <w:keepNext/>
      <w:keepLines/>
      <w:spacing w:before="280" w:after="290" w:line="376" w:lineRule="auto"/>
      <w:outlineLvl w:val="3"/>
    </w:pPr>
    <w:rPr>
      <w:rFonts w:ascii="Arial" w:eastAsia="黑体" w:hAnsi="Arial"/>
      <w:bCs/>
      <w:sz w:val="28"/>
      <w:szCs w:val="28"/>
      <w:lang w:val="zh-CN"/>
    </w:rPr>
  </w:style>
  <w:style w:type="paragraph" w:styleId="5">
    <w:name w:val="heading 5"/>
    <w:basedOn w:val="a"/>
    <w:next w:val="a"/>
    <w:link w:val="5Char"/>
    <w:uiPriority w:val="9"/>
    <w:unhideWhenUsed/>
    <w:qFormat/>
    <w:rsid w:val="001A053B"/>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05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A053B"/>
    <w:rPr>
      <w:sz w:val="18"/>
      <w:szCs w:val="18"/>
    </w:rPr>
  </w:style>
  <w:style w:type="paragraph" w:styleId="a4">
    <w:name w:val="footer"/>
    <w:basedOn w:val="a"/>
    <w:link w:val="Char0"/>
    <w:uiPriority w:val="99"/>
    <w:unhideWhenUsed/>
    <w:rsid w:val="001A053B"/>
    <w:pPr>
      <w:tabs>
        <w:tab w:val="center" w:pos="4153"/>
        <w:tab w:val="right" w:pos="8306"/>
      </w:tabs>
      <w:snapToGrid w:val="0"/>
      <w:jc w:val="left"/>
    </w:pPr>
    <w:rPr>
      <w:sz w:val="18"/>
      <w:szCs w:val="18"/>
    </w:rPr>
  </w:style>
  <w:style w:type="character" w:customStyle="1" w:styleId="Char0">
    <w:name w:val="页脚 Char"/>
    <w:basedOn w:val="a0"/>
    <w:link w:val="a4"/>
    <w:uiPriority w:val="99"/>
    <w:rsid w:val="001A053B"/>
    <w:rPr>
      <w:sz w:val="18"/>
      <w:szCs w:val="18"/>
    </w:rPr>
  </w:style>
  <w:style w:type="character" w:customStyle="1" w:styleId="4Char">
    <w:name w:val="标题 4 Char"/>
    <w:basedOn w:val="a0"/>
    <w:link w:val="4"/>
    <w:qFormat/>
    <w:rsid w:val="001A053B"/>
    <w:rPr>
      <w:rFonts w:ascii="Arial" w:eastAsia="黑体" w:hAnsi="Arial" w:cs="黑体"/>
      <w:bCs/>
      <w:sz w:val="28"/>
      <w:szCs w:val="28"/>
      <w:lang w:val="zh-CN"/>
    </w:rPr>
  </w:style>
  <w:style w:type="character" w:customStyle="1" w:styleId="5Char">
    <w:name w:val="标题 5 Char"/>
    <w:basedOn w:val="a0"/>
    <w:link w:val="5"/>
    <w:uiPriority w:val="9"/>
    <w:qFormat/>
    <w:rsid w:val="001A053B"/>
    <w:rPr>
      <w:rFonts w:ascii="Calibri" w:eastAsia="宋体" w:hAnsi="Calibri" w:cs="黑体"/>
      <w:b/>
      <w:bCs/>
      <w:sz w:val="28"/>
      <w:szCs w:val="28"/>
    </w:rPr>
  </w:style>
  <w:style w:type="paragraph" w:customStyle="1" w:styleId="6">
    <w:name w:val="列出段落6"/>
    <w:basedOn w:val="a"/>
    <w:uiPriority w:val="99"/>
    <w:qFormat/>
    <w:rsid w:val="001A053B"/>
    <w:pPr>
      <w:ind w:firstLineChars="200" w:firstLine="420"/>
    </w:pPr>
  </w:style>
  <w:style w:type="character" w:customStyle="1" w:styleId="1Char">
    <w:name w:val="标题 1 Char"/>
    <w:basedOn w:val="a0"/>
    <w:link w:val="1"/>
    <w:uiPriority w:val="9"/>
    <w:rsid w:val="00E05232"/>
    <w:rPr>
      <w:rFonts w:ascii="Calibri" w:eastAsia="宋体" w:hAnsi="Calibri" w:cs="黑体"/>
      <w:b/>
      <w:bCs/>
      <w:kern w:val="44"/>
      <w:sz w:val="44"/>
      <w:szCs w:val="44"/>
    </w:rPr>
  </w:style>
  <w:style w:type="paragraph" w:styleId="a5">
    <w:name w:val="List Paragraph"/>
    <w:basedOn w:val="a"/>
    <w:uiPriority w:val="34"/>
    <w:qFormat/>
    <w:rsid w:val="0059552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24527">
      <w:bodyDiv w:val="1"/>
      <w:marLeft w:val="0"/>
      <w:marRight w:val="0"/>
      <w:marTop w:val="0"/>
      <w:marBottom w:val="0"/>
      <w:divBdr>
        <w:top w:val="none" w:sz="0" w:space="0" w:color="auto"/>
        <w:left w:val="none" w:sz="0" w:space="0" w:color="auto"/>
        <w:bottom w:val="none" w:sz="0" w:space="0" w:color="auto"/>
        <w:right w:val="none" w:sz="0" w:space="0" w:color="auto"/>
      </w:divBdr>
    </w:div>
    <w:div w:id="316152229">
      <w:bodyDiv w:val="1"/>
      <w:marLeft w:val="0"/>
      <w:marRight w:val="0"/>
      <w:marTop w:val="0"/>
      <w:marBottom w:val="0"/>
      <w:divBdr>
        <w:top w:val="none" w:sz="0" w:space="0" w:color="auto"/>
        <w:left w:val="none" w:sz="0" w:space="0" w:color="auto"/>
        <w:bottom w:val="none" w:sz="0" w:space="0" w:color="auto"/>
        <w:right w:val="none" w:sz="0" w:space="0" w:color="auto"/>
      </w:divBdr>
    </w:div>
    <w:div w:id="372734972">
      <w:bodyDiv w:val="1"/>
      <w:marLeft w:val="0"/>
      <w:marRight w:val="0"/>
      <w:marTop w:val="0"/>
      <w:marBottom w:val="0"/>
      <w:divBdr>
        <w:top w:val="none" w:sz="0" w:space="0" w:color="auto"/>
        <w:left w:val="none" w:sz="0" w:space="0" w:color="auto"/>
        <w:bottom w:val="none" w:sz="0" w:space="0" w:color="auto"/>
        <w:right w:val="none" w:sz="0" w:space="0" w:color="auto"/>
      </w:divBdr>
    </w:div>
    <w:div w:id="480272996">
      <w:bodyDiv w:val="1"/>
      <w:marLeft w:val="0"/>
      <w:marRight w:val="0"/>
      <w:marTop w:val="0"/>
      <w:marBottom w:val="0"/>
      <w:divBdr>
        <w:top w:val="none" w:sz="0" w:space="0" w:color="auto"/>
        <w:left w:val="none" w:sz="0" w:space="0" w:color="auto"/>
        <w:bottom w:val="none" w:sz="0" w:space="0" w:color="auto"/>
        <w:right w:val="none" w:sz="0" w:space="0" w:color="auto"/>
      </w:divBdr>
    </w:div>
    <w:div w:id="593628825">
      <w:bodyDiv w:val="1"/>
      <w:marLeft w:val="0"/>
      <w:marRight w:val="0"/>
      <w:marTop w:val="0"/>
      <w:marBottom w:val="0"/>
      <w:divBdr>
        <w:top w:val="none" w:sz="0" w:space="0" w:color="auto"/>
        <w:left w:val="none" w:sz="0" w:space="0" w:color="auto"/>
        <w:bottom w:val="none" w:sz="0" w:space="0" w:color="auto"/>
        <w:right w:val="none" w:sz="0" w:space="0" w:color="auto"/>
      </w:divBdr>
    </w:div>
    <w:div w:id="665521027">
      <w:bodyDiv w:val="1"/>
      <w:marLeft w:val="0"/>
      <w:marRight w:val="0"/>
      <w:marTop w:val="0"/>
      <w:marBottom w:val="0"/>
      <w:divBdr>
        <w:top w:val="none" w:sz="0" w:space="0" w:color="auto"/>
        <w:left w:val="none" w:sz="0" w:space="0" w:color="auto"/>
        <w:bottom w:val="none" w:sz="0" w:space="0" w:color="auto"/>
        <w:right w:val="none" w:sz="0" w:space="0" w:color="auto"/>
      </w:divBdr>
    </w:div>
    <w:div w:id="729230610">
      <w:bodyDiv w:val="1"/>
      <w:marLeft w:val="0"/>
      <w:marRight w:val="0"/>
      <w:marTop w:val="0"/>
      <w:marBottom w:val="0"/>
      <w:divBdr>
        <w:top w:val="none" w:sz="0" w:space="0" w:color="auto"/>
        <w:left w:val="none" w:sz="0" w:space="0" w:color="auto"/>
        <w:bottom w:val="none" w:sz="0" w:space="0" w:color="auto"/>
        <w:right w:val="none" w:sz="0" w:space="0" w:color="auto"/>
      </w:divBdr>
    </w:div>
    <w:div w:id="737283917">
      <w:bodyDiv w:val="1"/>
      <w:marLeft w:val="0"/>
      <w:marRight w:val="0"/>
      <w:marTop w:val="0"/>
      <w:marBottom w:val="0"/>
      <w:divBdr>
        <w:top w:val="none" w:sz="0" w:space="0" w:color="auto"/>
        <w:left w:val="none" w:sz="0" w:space="0" w:color="auto"/>
        <w:bottom w:val="none" w:sz="0" w:space="0" w:color="auto"/>
        <w:right w:val="none" w:sz="0" w:space="0" w:color="auto"/>
      </w:divBdr>
    </w:div>
    <w:div w:id="828982373">
      <w:bodyDiv w:val="1"/>
      <w:marLeft w:val="0"/>
      <w:marRight w:val="0"/>
      <w:marTop w:val="0"/>
      <w:marBottom w:val="0"/>
      <w:divBdr>
        <w:top w:val="none" w:sz="0" w:space="0" w:color="auto"/>
        <w:left w:val="none" w:sz="0" w:space="0" w:color="auto"/>
        <w:bottom w:val="none" w:sz="0" w:space="0" w:color="auto"/>
        <w:right w:val="none" w:sz="0" w:space="0" w:color="auto"/>
      </w:divBdr>
    </w:div>
    <w:div w:id="865142960">
      <w:bodyDiv w:val="1"/>
      <w:marLeft w:val="0"/>
      <w:marRight w:val="0"/>
      <w:marTop w:val="0"/>
      <w:marBottom w:val="0"/>
      <w:divBdr>
        <w:top w:val="none" w:sz="0" w:space="0" w:color="auto"/>
        <w:left w:val="none" w:sz="0" w:space="0" w:color="auto"/>
        <w:bottom w:val="none" w:sz="0" w:space="0" w:color="auto"/>
        <w:right w:val="none" w:sz="0" w:space="0" w:color="auto"/>
      </w:divBdr>
    </w:div>
    <w:div w:id="950012319">
      <w:bodyDiv w:val="1"/>
      <w:marLeft w:val="0"/>
      <w:marRight w:val="0"/>
      <w:marTop w:val="0"/>
      <w:marBottom w:val="0"/>
      <w:divBdr>
        <w:top w:val="none" w:sz="0" w:space="0" w:color="auto"/>
        <w:left w:val="none" w:sz="0" w:space="0" w:color="auto"/>
        <w:bottom w:val="none" w:sz="0" w:space="0" w:color="auto"/>
        <w:right w:val="none" w:sz="0" w:space="0" w:color="auto"/>
      </w:divBdr>
    </w:div>
    <w:div w:id="956067227">
      <w:bodyDiv w:val="1"/>
      <w:marLeft w:val="0"/>
      <w:marRight w:val="0"/>
      <w:marTop w:val="0"/>
      <w:marBottom w:val="0"/>
      <w:divBdr>
        <w:top w:val="none" w:sz="0" w:space="0" w:color="auto"/>
        <w:left w:val="none" w:sz="0" w:space="0" w:color="auto"/>
        <w:bottom w:val="none" w:sz="0" w:space="0" w:color="auto"/>
        <w:right w:val="none" w:sz="0" w:space="0" w:color="auto"/>
      </w:divBdr>
    </w:div>
    <w:div w:id="1095444032">
      <w:bodyDiv w:val="1"/>
      <w:marLeft w:val="0"/>
      <w:marRight w:val="0"/>
      <w:marTop w:val="0"/>
      <w:marBottom w:val="0"/>
      <w:divBdr>
        <w:top w:val="none" w:sz="0" w:space="0" w:color="auto"/>
        <w:left w:val="none" w:sz="0" w:space="0" w:color="auto"/>
        <w:bottom w:val="none" w:sz="0" w:space="0" w:color="auto"/>
        <w:right w:val="none" w:sz="0" w:space="0" w:color="auto"/>
      </w:divBdr>
    </w:div>
    <w:div w:id="1414662287">
      <w:bodyDiv w:val="1"/>
      <w:marLeft w:val="0"/>
      <w:marRight w:val="0"/>
      <w:marTop w:val="0"/>
      <w:marBottom w:val="0"/>
      <w:divBdr>
        <w:top w:val="none" w:sz="0" w:space="0" w:color="auto"/>
        <w:left w:val="none" w:sz="0" w:space="0" w:color="auto"/>
        <w:bottom w:val="none" w:sz="0" w:space="0" w:color="auto"/>
        <w:right w:val="none" w:sz="0" w:space="0" w:color="auto"/>
      </w:divBdr>
    </w:div>
    <w:div w:id="1641350195">
      <w:bodyDiv w:val="1"/>
      <w:marLeft w:val="0"/>
      <w:marRight w:val="0"/>
      <w:marTop w:val="0"/>
      <w:marBottom w:val="0"/>
      <w:divBdr>
        <w:top w:val="none" w:sz="0" w:space="0" w:color="auto"/>
        <w:left w:val="none" w:sz="0" w:space="0" w:color="auto"/>
        <w:bottom w:val="none" w:sz="0" w:space="0" w:color="auto"/>
        <w:right w:val="none" w:sz="0" w:space="0" w:color="auto"/>
      </w:divBdr>
    </w:div>
    <w:div w:id="1651134917">
      <w:bodyDiv w:val="1"/>
      <w:marLeft w:val="0"/>
      <w:marRight w:val="0"/>
      <w:marTop w:val="0"/>
      <w:marBottom w:val="0"/>
      <w:divBdr>
        <w:top w:val="none" w:sz="0" w:space="0" w:color="auto"/>
        <w:left w:val="none" w:sz="0" w:space="0" w:color="auto"/>
        <w:bottom w:val="none" w:sz="0" w:space="0" w:color="auto"/>
        <w:right w:val="none" w:sz="0" w:space="0" w:color="auto"/>
      </w:divBdr>
    </w:div>
    <w:div w:id="1861238916">
      <w:bodyDiv w:val="1"/>
      <w:marLeft w:val="0"/>
      <w:marRight w:val="0"/>
      <w:marTop w:val="0"/>
      <w:marBottom w:val="0"/>
      <w:divBdr>
        <w:top w:val="none" w:sz="0" w:space="0" w:color="auto"/>
        <w:left w:val="none" w:sz="0" w:space="0" w:color="auto"/>
        <w:bottom w:val="none" w:sz="0" w:space="0" w:color="auto"/>
        <w:right w:val="none" w:sz="0" w:space="0" w:color="auto"/>
      </w:divBdr>
    </w:div>
    <w:div w:id="210267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842A5-DD39-4940-9479-836CEA812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15</Pages>
  <Words>1136</Words>
  <Characters>6480</Characters>
  <Application>Microsoft Office Word</Application>
  <DocSecurity>0</DocSecurity>
  <Lines>54</Lines>
  <Paragraphs>15</Paragraphs>
  <ScaleCrop>false</ScaleCrop>
  <Company/>
  <LinksUpToDate>false</LinksUpToDate>
  <CharactersWithSpaces>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267</cp:revision>
  <dcterms:created xsi:type="dcterms:W3CDTF">2017-06-22T01:20:00Z</dcterms:created>
  <dcterms:modified xsi:type="dcterms:W3CDTF">2017-09-01T01:01:00Z</dcterms:modified>
</cp:coreProperties>
</file>